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1B" w:rsidRPr="00745283" w:rsidRDefault="00596C1B" w:rsidP="00596C1B">
      <w:pPr>
        <w:keepNext/>
        <w:widowControl w:val="0"/>
        <w:jc w:val="center"/>
        <w:outlineLvl w:val="0"/>
        <w:rPr>
          <w:b/>
        </w:rPr>
      </w:pPr>
      <w:bookmarkStart w:id="0" w:name="_Toc13663673"/>
      <w:r w:rsidRPr="00745283">
        <w:rPr>
          <w:b/>
        </w:rPr>
        <w:t>ДОГОВОР №______</w:t>
      </w:r>
      <w:bookmarkEnd w:id="0"/>
    </w:p>
    <w:p w:rsidR="00596C1B" w:rsidRPr="00745283" w:rsidRDefault="00596C1B" w:rsidP="00596C1B">
      <w:pPr>
        <w:keepNext/>
        <w:widowControl w:val="0"/>
        <w:jc w:val="center"/>
        <w:outlineLvl w:val="0"/>
        <w:rPr>
          <w:b/>
        </w:rPr>
      </w:pPr>
      <w:bookmarkStart w:id="1" w:name="_Toc13663674"/>
      <w:r w:rsidRPr="00745283">
        <w:rPr>
          <w:b/>
        </w:rPr>
        <w:t>о передаче (отчуждении) исключительных прав на Произведение</w:t>
      </w:r>
      <w:bookmarkEnd w:id="1"/>
    </w:p>
    <w:p w:rsidR="00596C1B" w:rsidRPr="00745283" w:rsidRDefault="00596C1B" w:rsidP="00596C1B">
      <w:pPr>
        <w:keepNext/>
        <w:widowControl w:val="0"/>
      </w:pPr>
    </w:p>
    <w:p w:rsidR="00596C1B" w:rsidRPr="00745283" w:rsidRDefault="00596C1B" w:rsidP="00596C1B">
      <w:pPr>
        <w:pStyle w:val="a5"/>
        <w:keepNext/>
        <w:widowControl w:val="0"/>
        <w:shd w:val="clear" w:color="auto" w:fill="auto"/>
        <w:tabs>
          <w:tab w:val="left" w:pos="5670"/>
          <w:tab w:val="left" w:pos="6486"/>
          <w:tab w:val="left" w:leader="underscore" w:pos="6841"/>
          <w:tab w:val="left" w:leader="underscore" w:pos="7916"/>
          <w:tab w:val="left" w:leader="underscore" w:pos="828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283">
        <w:rPr>
          <w:rFonts w:ascii="Times New Roman" w:hAnsi="Times New Roman" w:cs="Times New Roman"/>
          <w:sz w:val="24"/>
          <w:szCs w:val="24"/>
        </w:rPr>
        <w:t xml:space="preserve">г. Нижний Новгород </w:t>
      </w:r>
      <w:r w:rsidR="007452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45283">
        <w:rPr>
          <w:rFonts w:ascii="Times New Roman" w:hAnsi="Times New Roman" w:cs="Times New Roman"/>
          <w:sz w:val="24"/>
          <w:szCs w:val="24"/>
        </w:rPr>
        <w:t xml:space="preserve">      </w:t>
      </w:r>
      <w:r w:rsidR="00473A6B" w:rsidRPr="00745283">
        <w:rPr>
          <w:rFonts w:ascii="Times New Roman" w:hAnsi="Times New Roman" w:cs="Times New Roman"/>
          <w:sz w:val="24"/>
          <w:szCs w:val="24"/>
        </w:rPr>
        <w:t xml:space="preserve">    </w:t>
      </w:r>
      <w:r w:rsidR="00745283">
        <w:rPr>
          <w:rFonts w:ascii="Times New Roman" w:hAnsi="Times New Roman" w:cs="Times New Roman"/>
          <w:sz w:val="24"/>
          <w:szCs w:val="24"/>
        </w:rPr>
        <w:t>«____»_____________20____ г.</w:t>
      </w:r>
    </w:p>
    <w:p w:rsidR="00596C1B" w:rsidRPr="00745283" w:rsidRDefault="00596C1B" w:rsidP="00596C1B">
      <w:pPr>
        <w:keepNext/>
        <w:widowControl w:val="0"/>
      </w:pPr>
    </w:p>
    <w:p w:rsidR="00596C1B" w:rsidRPr="00745283" w:rsidRDefault="00596C1B" w:rsidP="00745283">
      <w:pPr>
        <w:keepNext/>
        <w:widowControl w:val="0"/>
        <w:spacing w:line="264" w:lineRule="auto"/>
        <w:ind w:firstLine="709"/>
        <w:jc w:val="both"/>
      </w:pPr>
      <w:r w:rsidRPr="00745283">
        <w:t xml:space="preserve"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Добролюбова», именуемое в дальнейшем «НГЛУ», в лице </w:t>
      </w:r>
      <w:r w:rsidR="00181CB9" w:rsidRPr="00745283">
        <w:t>Первого проректора – проректора по стратегическому развитию и инновациям Зиновьевой И.Ю., действующей на основании Приказа № 166 л/</w:t>
      </w:r>
      <w:proofErr w:type="spellStart"/>
      <w:r w:rsidR="00181CB9" w:rsidRPr="00745283">
        <w:t>с-преп</w:t>
      </w:r>
      <w:proofErr w:type="spellEnd"/>
      <w:r w:rsidR="00181CB9" w:rsidRPr="00745283">
        <w:t xml:space="preserve"> от 01.06.2021</w:t>
      </w:r>
      <w:r w:rsidR="009E4997" w:rsidRPr="00745283">
        <w:t xml:space="preserve">, </w:t>
      </w:r>
      <w:r w:rsidRPr="00745283">
        <w:t>с одной стороны, и автор (авторский коллектив в составе)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596C1B" w:rsidRPr="00745283" w:rsidTr="00810564">
        <w:tc>
          <w:tcPr>
            <w:tcW w:w="9356" w:type="dxa"/>
            <w:shd w:val="clear" w:color="auto" w:fill="auto"/>
          </w:tcPr>
          <w:p w:rsidR="00596C1B" w:rsidRPr="00745283" w:rsidRDefault="00596C1B" w:rsidP="00745283">
            <w:pPr>
              <w:keepNext/>
              <w:widowControl w:val="0"/>
              <w:spacing w:line="264" w:lineRule="auto"/>
              <w:jc w:val="both"/>
            </w:pPr>
          </w:p>
        </w:tc>
      </w:tr>
    </w:tbl>
    <w:p w:rsidR="00596C1B" w:rsidRPr="00745283" w:rsidRDefault="00596C1B" w:rsidP="00745283">
      <w:pPr>
        <w:pStyle w:val="a5"/>
        <w:keepNext/>
        <w:widowControl w:val="0"/>
        <w:shd w:val="clear" w:color="auto" w:fill="auto"/>
        <w:spacing w:line="264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5283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96C1B" w:rsidRPr="00745283" w:rsidRDefault="00596C1B" w:rsidP="00745283">
      <w:pPr>
        <w:keepNext/>
        <w:widowControl w:val="0"/>
        <w:spacing w:line="264" w:lineRule="auto"/>
        <w:jc w:val="both"/>
      </w:pPr>
      <w:r w:rsidRPr="00745283">
        <w:t>именуемый в дальнейшем «Автор», действующий от своего имени, с другой стороны, совместно именуемые «Стороны», договорились о следующем:</w:t>
      </w:r>
    </w:p>
    <w:p w:rsidR="00596C1B" w:rsidRPr="00745283" w:rsidRDefault="00596C1B" w:rsidP="00745283">
      <w:pPr>
        <w:keepNext/>
        <w:widowControl w:val="0"/>
        <w:spacing w:line="264" w:lineRule="auto"/>
        <w:ind w:firstLine="709"/>
        <w:jc w:val="both"/>
      </w:pPr>
      <w:r w:rsidRPr="00745283">
        <w:t>1. Автор передает НГЛУ в полном объеме все принадлежащие ему исключительные права на следующее произведение: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596C1B" w:rsidRPr="00745283" w:rsidTr="00810564">
        <w:tc>
          <w:tcPr>
            <w:tcW w:w="9356" w:type="dxa"/>
            <w:shd w:val="clear" w:color="auto" w:fill="auto"/>
          </w:tcPr>
          <w:p w:rsidR="00596C1B" w:rsidRPr="00745283" w:rsidRDefault="00596C1B" w:rsidP="00745283">
            <w:pPr>
              <w:keepNext/>
              <w:widowControl w:val="0"/>
              <w:spacing w:line="264" w:lineRule="auto"/>
              <w:jc w:val="both"/>
            </w:pPr>
          </w:p>
        </w:tc>
      </w:tr>
      <w:tr w:rsidR="00596C1B" w:rsidRPr="00745283" w:rsidTr="00810564">
        <w:tc>
          <w:tcPr>
            <w:tcW w:w="9356" w:type="dxa"/>
            <w:shd w:val="clear" w:color="auto" w:fill="auto"/>
          </w:tcPr>
          <w:p w:rsidR="00596C1B" w:rsidRPr="00745283" w:rsidRDefault="00596C1B" w:rsidP="00745283">
            <w:pPr>
              <w:keepNext/>
              <w:widowControl w:val="0"/>
              <w:spacing w:line="264" w:lineRule="auto"/>
              <w:jc w:val="both"/>
            </w:pPr>
          </w:p>
        </w:tc>
      </w:tr>
    </w:tbl>
    <w:p w:rsidR="00596C1B" w:rsidRPr="00745283" w:rsidRDefault="00596C1B" w:rsidP="00745283">
      <w:pPr>
        <w:keepNext/>
        <w:widowControl w:val="0"/>
        <w:spacing w:line="264" w:lineRule="auto"/>
        <w:jc w:val="both"/>
      </w:pPr>
      <w:r w:rsidRPr="00745283">
        <w:t>(далее – «Произведение»).</w:t>
      </w:r>
    </w:p>
    <w:p w:rsidR="00596C1B" w:rsidRPr="00745283" w:rsidRDefault="00596C1B" w:rsidP="00745283">
      <w:pPr>
        <w:keepNext/>
        <w:widowControl w:val="0"/>
        <w:spacing w:line="264" w:lineRule="auto"/>
        <w:ind w:firstLine="709"/>
        <w:jc w:val="both"/>
      </w:pPr>
      <w:r w:rsidRPr="00745283">
        <w:t>2. Настоящий Договор является договором об отчуждении исключительных прав на Произведение, в соответствии с которым исключительные права на Произведение переходят к НГЛУ в полном объеме, в отношении любых видов использования на территории Российской Федерации и за рубежом и в течение всего срока действия исключительных прав, с правом передачи полностью или частично, в том числе с правом выдачи лицензий, любым лицам на условиях, определяемых НГЛУ.</w:t>
      </w:r>
    </w:p>
    <w:p w:rsidR="00596C1B" w:rsidRPr="00745283" w:rsidRDefault="00596C1B" w:rsidP="00745283">
      <w:pPr>
        <w:keepNext/>
        <w:widowControl w:val="0"/>
        <w:spacing w:line="264" w:lineRule="auto"/>
        <w:ind w:firstLine="709"/>
        <w:jc w:val="both"/>
      </w:pPr>
      <w:r w:rsidRPr="00745283">
        <w:t>3. Исключительные права передаются Автором НГЛУ безвозмездно.</w:t>
      </w:r>
    </w:p>
    <w:p w:rsidR="00596C1B" w:rsidRPr="00745283" w:rsidRDefault="00596C1B" w:rsidP="00745283">
      <w:pPr>
        <w:keepNext/>
        <w:widowControl w:val="0"/>
        <w:spacing w:line="264" w:lineRule="auto"/>
        <w:ind w:firstLine="709"/>
        <w:jc w:val="both"/>
      </w:pPr>
      <w:r w:rsidRPr="00745283">
        <w:t>3.1. Автор разрешает НГЛУ осуществить обнародование Произведения любым способом по усмотрению НГЛУ.</w:t>
      </w:r>
    </w:p>
    <w:p w:rsidR="00596C1B" w:rsidRPr="00745283" w:rsidRDefault="00596C1B" w:rsidP="00745283">
      <w:pPr>
        <w:keepNext/>
        <w:widowControl w:val="0"/>
        <w:spacing w:line="264" w:lineRule="auto"/>
        <w:ind w:firstLine="709"/>
        <w:jc w:val="both"/>
      </w:pPr>
      <w:r w:rsidRPr="00745283">
        <w:t xml:space="preserve">3.2. НГЛУ </w:t>
      </w:r>
      <w:proofErr w:type="gramStart"/>
      <w:r w:rsidRPr="00745283">
        <w:t>обязан</w:t>
      </w:r>
      <w:proofErr w:type="gramEnd"/>
      <w:r w:rsidRPr="00745283">
        <w:t xml:space="preserve"> указывать имя Автора при использовании Произведения. </w:t>
      </w:r>
    </w:p>
    <w:p w:rsidR="00596C1B" w:rsidRPr="00745283" w:rsidRDefault="00596C1B" w:rsidP="00745283">
      <w:pPr>
        <w:keepNext/>
        <w:widowControl w:val="0"/>
        <w:spacing w:line="264" w:lineRule="auto"/>
        <w:ind w:firstLine="709"/>
        <w:jc w:val="both"/>
      </w:pPr>
      <w:r w:rsidRPr="00745283">
        <w:t xml:space="preserve">4. Автор гарантирует, </w:t>
      </w:r>
    </w:p>
    <w:p w:rsidR="00596C1B" w:rsidRPr="00745283" w:rsidRDefault="00596C1B" w:rsidP="00745283">
      <w:pPr>
        <w:keepNext/>
        <w:widowControl w:val="0"/>
        <w:spacing w:line="264" w:lineRule="auto"/>
        <w:ind w:firstLine="709"/>
        <w:jc w:val="both"/>
      </w:pPr>
      <w:r w:rsidRPr="00745283">
        <w:t xml:space="preserve">• что заключение настоящего Договора не приведет к нарушению авторских прав или иных прав интеллектуальной собственности третьих лиц, </w:t>
      </w:r>
    </w:p>
    <w:p w:rsidR="00596C1B" w:rsidRPr="00745283" w:rsidRDefault="00596C1B" w:rsidP="00745283">
      <w:pPr>
        <w:keepNext/>
        <w:widowControl w:val="0"/>
        <w:spacing w:line="264" w:lineRule="auto"/>
        <w:ind w:firstLine="709"/>
        <w:jc w:val="both"/>
      </w:pPr>
      <w:r w:rsidRPr="00745283">
        <w:t xml:space="preserve">• что он не </w:t>
      </w:r>
      <w:proofErr w:type="gramStart"/>
      <w:r w:rsidRPr="00745283">
        <w:t>заключал</w:t>
      </w:r>
      <w:proofErr w:type="gramEnd"/>
      <w:r w:rsidRPr="00745283">
        <w:t xml:space="preserve"> и не будет заключать в дальнейшем какие-либо договоры, предусматривающие отчуждение прав на Произведение или предоставление каких-либо исключительных или неисключительных лицензий на использование Произведения.</w:t>
      </w:r>
    </w:p>
    <w:p w:rsidR="00596C1B" w:rsidRPr="00745283" w:rsidRDefault="00596C1B" w:rsidP="00745283">
      <w:pPr>
        <w:keepNext/>
        <w:widowControl w:val="0"/>
        <w:spacing w:line="264" w:lineRule="auto"/>
        <w:ind w:firstLine="709"/>
        <w:jc w:val="both"/>
      </w:pPr>
      <w:r w:rsidRPr="00745283">
        <w:t>5. Во всем, что прямо не урегулировано настоящим Договором, Стороны руководствуются законодательством Российской Федерации.</w:t>
      </w:r>
    </w:p>
    <w:p w:rsidR="00596C1B" w:rsidRPr="00745283" w:rsidRDefault="00596C1B" w:rsidP="00745283">
      <w:pPr>
        <w:keepNext/>
        <w:widowControl w:val="0"/>
        <w:spacing w:line="264" w:lineRule="auto"/>
        <w:ind w:firstLine="709"/>
        <w:jc w:val="both"/>
      </w:pPr>
      <w:r w:rsidRPr="00745283">
        <w:t>6. Настоящий Договор составлен в двух имеющих одинаковую юридическую силу экземплярах по одному для каждой из Сторон.</w:t>
      </w:r>
    </w:p>
    <w:p w:rsidR="00596C1B" w:rsidRPr="00745283" w:rsidRDefault="00596C1B" w:rsidP="00596C1B">
      <w:pPr>
        <w:pStyle w:val="a7"/>
        <w:keepNext/>
        <w:widowControl w:val="0"/>
        <w:tabs>
          <w:tab w:val="left" w:pos="10440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5283">
        <w:rPr>
          <w:rFonts w:ascii="Times New Roman" w:hAnsi="Times New Roman"/>
          <w:b/>
          <w:sz w:val="24"/>
          <w:szCs w:val="24"/>
        </w:rPr>
        <w:t>Адреса и подписи сторон:</w:t>
      </w:r>
    </w:p>
    <w:p w:rsidR="00596C1B" w:rsidRPr="00745283" w:rsidRDefault="00596C1B" w:rsidP="00596C1B">
      <w:pPr>
        <w:keepNext/>
        <w:widowControl w:val="0"/>
        <w:jc w:val="both"/>
      </w:pPr>
    </w:p>
    <w:tbl>
      <w:tblPr>
        <w:tblW w:w="9952" w:type="dxa"/>
        <w:tblInd w:w="108" w:type="dxa"/>
        <w:tblLayout w:type="fixed"/>
        <w:tblLook w:val="04A0"/>
      </w:tblPr>
      <w:tblGrid>
        <w:gridCol w:w="4820"/>
        <w:gridCol w:w="5132"/>
      </w:tblGrid>
      <w:tr w:rsidR="00596C1B" w:rsidRPr="00745283" w:rsidTr="00F70E07">
        <w:tc>
          <w:tcPr>
            <w:tcW w:w="4820" w:type="dxa"/>
            <w:shd w:val="clear" w:color="auto" w:fill="auto"/>
          </w:tcPr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  <w:b/>
              </w:rPr>
            </w:pPr>
            <w:r w:rsidRPr="00745283">
              <w:rPr>
                <w:rFonts w:eastAsia="Calibri"/>
                <w:b/>
              </w:rPr>
              <w:t>АВТО</w:t>
            </w:r>
            <w:proofErr w:type="gramStart"/>
            <w:r w:rsidRPr="00745283">
              <w:rPr>
                <w:rFonts w:eastAsia="Calibri"/>
                <w:b/>
              </w:rPr>
              <w:t>Р(</w:t>
            </w:r>
            <w:proofErr w:type="gramEnd"/>
            <w:r w:rsidRPr="00745283">
              <w:rPr>
                <w:rFonts w:eastAsia="Calibri"/>
                <w:b/>
              </w:rPr>
              <w:t>Ы)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Ф.И.О._________________________________________</w:t>
            </w:r>
            <w:r w:rsidR="00745283">
              <w:rPr>
                <w:rFonts w:eastAsia="Calibri"/>
              </w:rPr>
              <w:t>_____________________________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Адрес регистрации</w:t>
            </w:r>
            <w:r w:rsidR="00F70E07" w:rsidRPr="00745283">
              <w:rPr>
                <w:rFonts w:eastAsia="Calibri"/>
              </w:rPr>
              <w:t xml:space="preserve"> </w:t>
            </w:r>
            <w:r w:rsidRPr="00745283">
              <w:rPr>
                <w:rFonts w:eastAsia="Calibri"/>
              </w:rPr>
              <w:t>_________________________________________________________________________</w:t>
            </w:r>
            <w:r w:rsidR="00F70E07" w:rsidRPr="00745283">
              <w:rPr>
                <w:rFonts w:eastAsia="Calibri"/>
              </w:rPr>
              <w:t>______________________</w:t>
            </w:r>
            <w:r w:rsidR="00745283">
              <w:rPr>
                <w:rFonts w:eastAsia="Calibri"/>
              </w:rPr>
              <w:t>__________________</w:t>
            </w:r>
            <w:r w:rsidR="00F70E07" w:rsidRPr="00745283">
              <w:rPr>
                <w:rFonts w:eastAsia="Calibri"/>
              </w:rPr>
              <w:t>_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lastRenderedPageBreak/>
              <w:t>Адрес фактического проживания_______________</w:t>
            </w:r>
            <w:r w:rsidR="00F70E07" w:rsidRPr="00745283">
              <w:rPr>
                <w:rFonts w:eastAsia="Calibri"/>
              </w:rPr>
              <w:t>____</w:t>
            </w:r>
            <w:r w:rsidRPr="00745283">
              <w:rPr>
                <w:rFonts w:eastAsia="Calibri"/>
              </w:rPr>
              <w:t>___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________________________________________________</w:t>
            </w:r>
            <w:r w:rsidR="00F70E07" w:rsidRPr="00745283">
              <w:rPr>
                <w:rFonts w:eastAsia="Calibri"/>
              </w:rPr>
              <w:t>________________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Тел. _______________ (</w:t>
            </w:r>
            <w:proofErr w:type="spellStart"/>
            <w:r w:rsidRPr="00745283">
              <w:rPr>
                <w:rFonts w:eastAsia="Calibri"/>
              </w:rPr>
              <w:t>служ</w:t>
            </w:r>
            <w:proofErr w:type="spellEnd"/>
            <w:r w:rsidRPr="00745283">
              <w:rPr>
                <w:rFonts w:eastAsia="Calibri"/>
              </w:rPr>
              <w:t>.) ________________ (дом.)</w:t>
            </w:r>
          </w:p>
          <w:p w:rsidR="00F70E07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Паспорт:</w:t>
            </w:r>
          </w:p>
          <w:p w:rsidR="00F70E07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серия _________</w:t>
            </w:r>
            <w:r w:rsidR="00F70E07" w:rsidRPr="00745283">
              <w:rPr>
                <w:rFonts w:eastAsia="Calibri"/>
              </w:rPr>
              <w:t>__________</w:t>
            </w:r>
            <w:r w:rsidRPr="00745283">
              <w:rPr>
                <w:rFonts w:eastAsia="Calibri"/>
              </w:rPr>
              <w:t xml:space="preserve">  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№ ______________________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выдан ________________________________________________________________________________</w:t>
            </w:r>
            <w:r w:rsidR="00F70E07" w:rsidRPr="00745283">
              <w:rPr>
                <w:rFonts w:eastAsia="Calibri"/>
              </w:rPr>
              <w:t>________________________________________________</w:t>
            </w:r>
          </w:p>
          <w:p w:rsidR="00596C1B" w:rsidRPr="00745283" w:rsidRDefault="00195527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«_____» ______________  __</w:t>
            </w:r>
            <w:r w:rsidR="00596C1B" w:rsidRPr="00745283">
              <w:rPr>
                <w:rFonts w:eastAsia="Calibri"/>
              </w:rPr>
              <w:t xml:space="preserve">___ </w:t>
            </w:r>
            <w:proofErr w:type="gramStart"/>
            <w:r w:rsidR="00596C1B" w:rsidRPr="00745283">
              <w:rPr>
                <w:rFonts w:eastAsia="Calibri"/>
              </w:rPr>
              <w:t>г</w:t>
            </w:r>
            <w:proofErr w:type="gramEnd"/>
            <w:r w:rsidR="00596C1B" w:rsidRPr="00745283">
              <w:rPr>
                <w:rFonts w:eastAsia="Calibri"/>
              </w:rPr>
              <w:t>.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</w:p>
          <w:p w:rsidR="00596C1B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</w:p>
          <w:p w:rsidR="00B67947" w:rsidRPr="00745283" w:rsidRDefault="00B67947" w:rsidP="00810564">
            <w:pPr>
              <w:keepNext/>
              <w:widowControl w:val="0"/>
              <w:contextualSpacing/>
              <w:rPr>
                <w:rFonts w:eastAsia="Calibri"/>
              </w:rPr>
            </w:pPr>
          </w:p>
          <w:p w:rsidR="00596C1B" w:rsidRPr="00745283" w:rsidRDefault="00F70E07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___________</w:t>
            </w:r>
            <w:r w:rsidR="00596C1B" w:rsidRPr="00745283">
              <w:rPr>
                <w:rFonts w:eastAsia="Calibri"/>
              </w:rPr>
              <w:t xml:space="preserve">_  </w:t>
            </w:r>
            <w:r w:rsidRPr="00745283">
              <w:rPr>
                <w:rFonts w:eastAsia="Calibri"/>
              </w:rPr>
              <w:t>/</w:t>
            </w:r>
            <w:r w:rsidR="00596C1B" w:rsidRPr="00745283">
              <w:rPr>
                <w:rFonts w:eastAsia="Calibri"/>
              </w:rPr>
              <w:t>___________________</w:t>
            </w:r>
          </w:p>
          <w:p w:rsidR="00596C1B" w:rsidRPr="00745283" w:rsidRDefault="00F70E07" w:rsidP="00F70E07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  <w:i/>
              </w:rPr>
              <w:t xml:space="preserve">      Подпись                                </w:t>
            </w:r>
            <w:r w:rsidR="00596C1B" w:rsidRPr="00745283">
              <w:rPr>
                <w:rFonts w:eastAsia="Calibri"/>
                <w:i/>
              </w:rPr>
              <w:t xml:space="preserve">  Ф.И.О.</w:t>
            </w:r>
          </w:p>
        </w:tc>
        <w:tc>
          <w:tcPr>
            <w:tcW w:w="5132" w:type="dxa"/>
            <w:shd w:val="clear" w:color="auto" w:fill="auto"/>
          </w:tcPr>
          <w:p w:rsidR="00596C1B" w:rsidRPr="00745283" w:rsidRDefault="00FD18B4" w:rsidP="00810564">
            <w:pPr>
              <w:keepNext/>
              <w:widowControl w:val="0"/>
              <w:contextualSpacing/>
              <w:rPr>
                <w:rFonts w:eastAsia="Calibri"/>
                <w:b/>
              </w:rPr>
            </w:pPr>
            <w:r w:rsidRPr="00745283">
              <w:rPr>
                <w:rFonts w:eastAsia="Calibri"/>
                <w:b/>
              </w:rPr>
              <w:lastRenderedPageBreak/>
              <w:t>НГЛУ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 xml:space="preserve">Федеральное государственное бюджетное 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образовательное учреждение высшего образования</w:t>
            </w:r>
            <w:r w:rsidR="00745283" w:rsidRPr="00745283">
              <w:rPr>
                <w:rFonts w:eastAsia="Calibri"/>
              </w:rPr>
              <w:t xml:space="preserve"> </w:t>
            </w:r>
            <w:r w:rsidRPr="00745283">
              <w:rPr>
                <w:rFonts w:eastAsia="Calibri"/>
              </w:rPr>
              <w:t>«</w:t>
            </w:r>
            <w:proofErr w:type="gramStart"/>
            <w:r w:rsidRPr="00745283">
              <w:rPr>
                <w:rFonts w:eastAsia="Calibri"/>
              </w:rPr>
              <w:t>Нижегородский</w:t>
            </w:r>
            <w:proofErr w:type="gramEnd"/>
            <w:r w:rsidRPr="00745283">
              <w:rPr>
                <w:rFonts w:eastAsia="Calibri"/>
              </w:rPr>
              <w:t xml:space="preserve"> государственный лингвистический 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университет им. Н.А. Добролюбова»</w:t>
            </w:r>
          </w:p>
          <w:p w:rsidR="00745283" w:rsidRPr="00745283" w:rsidRDefault="00745283" w:rsidP="00810564">
            <w:pPr>
              <w:keepNext/>
              <w:widowControl w:val="0"/>
              <w:contextualSpacing/>
              <w:rPr>
                <w:rFonts w:eastAsia="Calibri"/>
                <w:b/>
              </w:rPr>
            </w:pP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lastRenderedPageBreak/>
              <w:t xml:space="preserve">Адрес: Российская Федерация, 603155, 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 xml:space="preserve">г. Нижний Новгород, ул. Минина, </w:t>
            </w:r>
            <w:r w:rsidR="00F70E07" w:rsidRPr="00745283">
              <w:rPr>
                <w:rFonts w:eastAsia="Calibri"/>
              </w:rPr>
              <w:t xml:space="preserve">        </w:t>
            </w:r>
            <w:r w:rsidRPr="00745283">
              <w:rPr>
                <w:rFonts w:eastAsia="Calibri"/>
              </w:rPr>
              <w:t>д. 31 А.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Банковские реквизиты: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ОГРН 1025203049948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ИНН 5260047352 КПП 526001001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proofErr w:type="gramStart"/>
            <w:r w:rsidRPr="00745283">
              <w:rPr>
                <w:rFonts w:eastAsia="Calibri"/>
              </w:rPr>
              <w:t>л</w:t>
            </w:r>
            <w:proofErr w:type="gramEnd"/>
            <w:r w:rsidRPr="00745283">
              <w:rPr>
                <w:rFonts w:eastAsia="Calibri"/>
              </w:rPr>
              <w:t>/с 20326У08370 в УФК по Нижегородской области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proofErr w:type="spellStart"/>
            <w:proofErr w:type="gramStart"/>
            <w:r w:rsidRPr="00745283">
              <w:rPr>
                <w:rFonts w:eastAsia="Calibri"/>
              </w:rPr>
              <w:t>р</w:t>
            </w:r>
            <w:proofErr w:type="spellEnd"/>
            <w:proofErr w:type="gramEnd"/>
            <w:r w:rsidRPr="00745283">
              <w:rPr>
                <w:rFonts w:eastAsia="Calibri"/>
              </w:rPr>
              <w:t xml:space="preserve">/с </w:t>
            </w:r>
            <w:r w:rsidR="00195527" w:rsidRPr="00745283">
              <w:rPr>
                <w:rFonts w:eastAsia="Calibri"/>
              </w:rPr>
              <w:t>03214643000000013200</w:t>
            </w:r>
          </w:p>
          <w:p w:rsidR="00195527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 xml:space="preserve">банк: </w:t>
            </w:r>
            <w:proofErr w:type="gramStart"/>
            <w:r w:rsidRPr="00745283">
              <w:rPr>
                <w:rFonts w:eastAsia="Calibri"/>
              </w:rPr>
              <w:t>Волго-Вятское</w:t>
            </w:r>
            <w:proofErr w:type="gramEnd"/>
            <w:r w:rsidRPr="00745283">
              <w:rPr>
                <w:rFonts w:eastAsia="Calibri"/>
              </w:rPr>
              <w:t xml:space="preserve"> ГУ Банка России 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>г. Нижний Новгород</w:t>
            </w:r>
          </w:p>
          <w:p w:rsidR="00745283" w:rsidRPr="00745283" w:rsidRDefault="00596C1B" w:rsidP="00745283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 xml:space="preserve">БИК </w:t>
            </w:r>
            <w:r w:rsidR="00745283" w:rsidRPr="00745283">
              <w:rPr>
                <w:rFonts w:eastAsia="Calibri"/>
              </w:rPr>
              <w:t>012202102</w:t>
            </w:r>
          </w:p>
          <w:p w:rsidR="00596C1B" w:rsidRPr="00745283" w:rsidRDefault="00596C1B" w:rsidP="00810564">
            <w:pPr>
              <w:keepNext/>
              <w:widowControl w:val="0"/>
              <w:contextualSpacing/>
              <w:rPr>
                <w:rFonts w:eastAsia="Calibri"/>
              </w:rPr>
            </w:pPr>
          </w:p>
          <w:p w:rsidR="00F70E07" w:rsidRPr="00745283" w:rsidRDefault="00F70E07" w:rsidP="00810564">
            <w:pPr>
              <w:keepNext/>
              <w:widowControl w:val="0"/>
              <w:contextualSpacing/>
              <w:rPr>
                <w:rFonts w:eastAsia="Calibri"/>
              </w:rPr>
            </w:pPr>
          </w:p>
          <w:p w:rsidR="00AB43C5" w:rsidRPr="00745283" w:rsidRDefault="00AB43C5" w:rsidP="00AB43C5">
            <w:pPr>
              <w:keepNext/>
              <w:widowControl w:val="0"/>
              <w:contextualSpacing/>
              <w:rPr>
                <w:rFonts w:eastAsia="Calibri"/>
              </w:rPr>
            </w:pPr>
            <w:r w:rsidRPr="00745283">
              <w:rPr>
                <w:rFonts w:eastAsia="Calibri"/>
              </w:rPr>
              <w:t xml:space="preserve">Первый проректор – проректор по стратегическому развитию и инновациям   </w:t>
            </w:r>
          </w:p>
          <w:p w:rsidR="00F70E07" w:rsidRPr="00745283" w:rsidRDefault="00F70E07" w:rsidP="00F70E07">
            <w:pPr>
              <w:keepNext/>
              <w:widowControl w:val="0"/>
              <w:contextualSpacing/>
              <w:jc w:val="both"/>
              <w:rPr>
                <w:rFonts w:eastAsia="Calibri"/>
              </w:rPr>
            </w:pPr>
          </w:p>
          <w:p w:rsidR="00F70E07" w:rsidRPr="00745283" w:rsidRDefault="00F70E07" w:rsidP="00F70E07">
            <w:pPr>
              <w:keepNext/>
              <w:widowControl w:val="0"/>
              <w:contextualSpacing/>
              <w:jc w:val="both"/>
              <w:rPr>
                <w:rFonts w:eastAsia="Calibri"/>
              </w:rPr>
            </w:pPr>
          </w:p>
          <w:p w:rsidR="00AB43C5" w:rsidRPr="00745283" w:rsidRDefault="00AB43C5" w:rsidP="00F70E07">
            <w:pPr>
              <w:keepNext/>
              <w:widowControl w:val="0"/>
              <w:contextualSpacing/>
              <w:jc w:val="both"/>
              <w:rPr>
                <w:rFonts w:eastAsia="Calibri"/>
              </w:rPr>
            </w:pPr>
            <w:r w:rsidRPr="00745283">
              <w:rPr>
                <w:rFonts w:eastAsia="Calibri"/>
              </w:rPr>
              <w:t xml:space="preserve"> </w:t>
            </w:r>
            <w:r w:rsidR="00F70E07" w:rsidRPr="00745283">
              <w:rPr>
                <w:rFonts w:eastAsia="Calibri"/>
              </w:rPr>
              <w:t>____________</w:t>
            </w:r>
            <w:r w:rsidRPr="00745283">
              <w:rPr>
                <w:rFonts w:eastAsia="Calibri"/>
              </w:rPr>
              <w:t xml:space="preserve">_  </w:t>
            </w:r>
            <w:r w:rsidR="00F70E07" w:rsidRPr="00745283">
              <w:rPr>
                <w:rFonts w:eastAsia="Calibri"/>
              </w:rPr>
              <w:t xml:space="preserve">/ </w:t>
            </w:r>
            <w:r w:rsidR="00F70E07" w:rsidRPr="00745283">
              <w:rPr>
                <w:rFonts w:eastAsia="Calibri"/>
                <w:u w:val="single"/>
              </w:rPr>
              <w:t>И.Ю. Зиновьева</w:t>
            </w:r>
          </w:p>
          <w:p w:rsidR="00596C1B" w:rsidRPr="00745283" w:rsidRDefault="00AB43C5" w:rsidP="00AB43C5">
            <w:pPr>
              <w:keepNext/>
              <w:widowControl w:val="0"/>
              <w:contextualSpacing/>
              <w:rPr>
                <w:rFonts w:eastAsia="Calibri"/>
                <w:i/>
              </w:rPr>
            </w:pPr>
            <w:r w:rsidRPr="00745283">
              <w:rPr>
                <w:rFonts w:eastAsia="Calibri"/>
              </w:rPr>
              <w:t xml:space="preserve">                                                Подпись                 Ф.И.О.</w:t>
            </w:r>
          </w:p>
        </w:tc>
      </w:tr>
    </w:tbl>
    <w:p w:rsidR="00596C1B" w:rsidRPr="00745283" w:rsidRDefault="00596C1B" w:rsidP="00596C1B">
      <w:pPr>
        <w:keepNext/>
        <w:widowControl w:val="0"/>
      </w:pPr>
    </w:p>
    <w:p w:rsidR="00D66A3B" w:rsidRPr="00745283" w:rsidRDefault="00D66A3B" w:rsidP="00596C1B"/>
    <w:sectPr w:rsidR="00D66A3B" w:rsidRPr="00745283" w:rsidSect="0074528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6C1B"/>
    <w:rsid w:val="00181CB9"/>
    <w:rsid w:val="0018469E"/>
    <w:rsid w:val="00195527"/>
    <w:rsid w:val="001C15DF"/>
    <w:rsid w:val="002B2A91"/>
    <w:rsid w:val="002C2FD9"/>
    <w:rsid w:val="00391B65"/>
    <w:rsid w:val="00473A6B"/>
    <w:rsid w:val="004771D9"/>
    <w:rsid w:val="00572E8D"/>
    <w:rsid w:val="00596C1B"/>
    <w:rsid w:val="00654E87"/>
    <w:rsid w:val="00745283"/>
    <w:rsid w:val="007E50AD"/>
    <w:rsid w:val="008C7D46"/>
    <w:rsid w:val="008E239A"/>
    <w:rsid w:val="009E4997"/>
    <w:rsid w:val="00AB43C5"/>
    <w:rsid w:val="00B67947"/>
    <w:rsid w:val="00D66A3B"/>
    <w:rsid w:val="00DE08D8"/>
    <w:rsid w:val="00F70E07"/>
    <w:rsid w:val="00FD18B4"/>
    <w:rsid w:val="00FE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596C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 Знак"/>
    <w:link w:val="a5"/>
    <w:rsid w:val="00596C1B"/>
    <w:rPr>
      <w:sz w:val="16"/>
      <w:szCs w:val="16"/>
      <w:shd w:val="clear" w:color="auto" w:fill="FFFFFF"/>
    </w:rPr>
  </w:style>
  <w:style w:type="character" w:customStyle="1" w:styleId="a6">
    <w:name w:val="Основной текст + Курсив"/>
    <w:rsid w:val="00596C1B"/>
    <w:rPr>
      <w:rFonts w:ascii="Times New Roman" w:hAnsi="Times New Roman" w:cs="Times New Roman"/>
      <w:i/>
      <w:iCs/>
      <w:spacing w:val="0"/>
      <w:sz w:val="16"/>
      <w:szCs w:val="16"/>
    </w:rPr>
  </w:style>
  <w:style w:type="paragraph" w:styleId="a5">
    <w:name w:val="Body Text"/>
    <w:basedOn w:val="a"/>
    <w:link w:val="a4"/>
    <w:rsid w:val="00596C1B"/>
    <w:pPr>
      <w:shd w:val="clear" w:color="auto" w:fill="FFFFFF"/>
      <w:spacing w:line="206" w:lineRule="exact"/>
      <w:ind w:hanging="120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596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96C1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rsid w:val="00596C1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541</Words>
  <Characters>3088</Characters>
  <Application>Microsoft Office Word</Application>
  <DocSecurity>0</DocSecurity>
  <Lines>25</Lines>
  <Paragraphs>7</Paragraphs>
  <ScaleCrop>false</ScaleCrop>
  <Company>HGLU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2020-04-08T09:39:00Z</dcterms:created>
  <dcterms:modified xsi:type="dcterms:W3CDTF">2021-06-22T08:42:00Z</dcterms:modified>
</cp:coreProperties>
</file>