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409"/>
        <w:tblW w:w="0" w:type="auto"/>
        <w:tblLook w:val="04A0"/>
      </w:tblPr>
      <w:tblGrid>
        <w:gridCol w:w="4855"/>
      </w:tblGrid>
      <w:tr w:rsidR="0013778C" w:rsidRPr="0013778C" w:rsidTr="00D76E90">
        <w:tc>
          <w:tcPr>
            <w:tcW w:w="4855" w:type="dxa"/>
          </w:tcPr>
          <w:p w:rsidR="0013778C" w:rsidRPr="0013778C" w:rsidRDefault="0013778C" w:rsidP="0013778C">
            <w:pPr>
              <w:pStyle w:val="Default"/>
              <w:tabs>
                <w:tab w:val="num" w:pos="643"/>
              </w:tabs>
              <w:spacing w:after="0" w:line="240" w:lineRule="auto"/>
              <w:contextualSpacing/>
              <w:rPr>
                <w:rFonts w:eastAsia="Times New Roman" w:cs="Times New Roman"/>
                <w:bCs/>
                <w:i/>
              </w:rPr>
            </w:pPr>
          </w:p>
          <w:p w:rsidR="0013778C" w:rsidRPr="0013778C" w:rsidRDefault="0013778C" w:rsidP="0013778C">
            <w:pPr>
              <w:pStyle w:val="Default"/>
              <w:spacing w:after="0" w:line="240" w:lineRule="auto"/>
              <w:contextualSpacing/>
              <w:rPr>
                <w:rFonts w:eastAsia="Times New Roman" w:cs="Times New Roman"/>
                <w:bCs/>
                <w:i/>
              </w:rPr>
            </w:pPr>
            <w:r w:rsidRPr="0013778C">
              <w:rPr>
                <w:rFonts w:eastAsia="Times New Roman" w:cs="Times New Roman"/>
                <w:bCs/>
                <w:i/>
              </w:rPr>
              <w:t>Выдержка из ОПОП,</w:t>
            </w:r>
          </w:p>
          <w:p w:rsidR="0013778C" w:rsidRPr="0013778C" w:rsidRDefault="0013778C" w:rsidP="0013778C">
            <w:pPr>
              <w:pStyle w:val="Default"/>
              <w:tabs>
                <w:tab w:val="num" w:pos="643"/>
              </w:tabs>
              <w:spacing w:after="0" w:line="240" w:lineRule="auto"/>
              <w:contextualSpacing/>
              <w:rPr>
                <w:rFonts w:eastAsia="Times New Roman" w:cs="Times New Roman"/>
                <w:bCs/>
                <w:i/>
              </w:rPr>
            </w:pPr>
            <w:r w:rsidRPr="0013778C">
              <w:rPr>
                <w:rFonts w:eastAsia="Times New Roman" w:cs="Times New Roman"/>
                <w:bCs/>
                <w:i/>
              </w:rPr>
              <w:t>утвержденной ректором 28 августа 2020 г.</w:t>
            </w:r>
          </w:p>
          <w:p w:rsidR="0013778C" w:rsidRPr="0013778C" w:rsidRDefault="0013778C" w:rsidP="0013778C">
            <w:pPr>
              <w:pStyle w:val="Default"/>
              <w:tabs>
                <w:tab w:val="num" w:pos="643"/>
              </w:tabs>
              <w:spacing w:after="0" w:line="240" w:lineRule="auto"/>
              <w:ind w:firstLine="680"/>
              <w:contextualSpacing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3778C" w:rsidRPr="0013778C" w:rsidRDefault="0013778C" w:rsidP="0013778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3778C" w:rsidRPr="0013778C" w:rsidRDefault="0013778C" w:rsidP="0013778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3778C" w:rsidRPr="0013778C" w:rsidRDefault="0013778C" w:rsidP="0013778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3778C" w:rsidRPr="0013778C" w:rsidRDefault="0013778C" w:rsidP="001377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3778C">
        <w:rPr>
          <w:rFonts w:ascii="Times New Roman" w:hAnsi="Times New Roman" w:cs="Times New Roman"/>
          <w:b/>
        </w:rPr>
        <w:t>Аннотации программ практик и организации</w:t>
      </w:r>
    </w:p>
    <w:p w:rsidR="0013778C" w:rsidRPr="0013778C" w:rsidRDefault="0013778C" w:rsidP="0013778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3778C">
        <w:rPr>
          <w:rFonts w:ascii="Times New Roman" w:hAnsi="Times New Roman" w:cs="Times New Roman"/>
          <w:b/>
        </w:rPr>
        <w:t>научно-исследовательской работы магистрантов по направлению</w:t>
      </w:r>
    </w:p>
    <w:p w:rsidR="0013778C" w:rsidRPr="0013778C" w:rsidRDefault="0013778C" w:rsidP="0013778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3778C">
        <w:rPr>
          <w:rFonts w:ascii="Times New Roman" w:hAnsi="Times New Roman" w:cs="Times New Roman"/>
          <w:b/>
        </w:rPr>
        <w:t>подготовки 45.04.02 – Лингвистика</w:t>
      </w:r>
    </w:p>
    <w:p w:rsidR="0013778C" w:rsidRPr="0013778C" w:rsidRDefault="0013778C" w:rsidP="0013778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3778C">
        <w:rPr>
          <w:rFonts w:ascii="Times New Roman" w:hAnsi="Times New Roman" w:cs="Times New Roman"/>
          <w:b/>
        </w:rPr>
        <w:t>(направленность (проф</w:t>
      </w:r>
      <w:r>
        <w:rPr>
          <w:rFonts w:ascii="Times New Roman" w:hAnsi="Times New Roman" w:cs="Times New Roman"/>
          <w:b/>
        </w:rPr>
        <w:t>иль): Иностранные языки и сопоставительное изучение лингвокультур</w:t>
      </w:r>
      <w:r w:rsidRPr="0013778C">
        <w:rPr>
          <w:rFonts w:ascii="Times New Roman" w:hAnsi="Times New Roman" w:cs="Times New Roman"/>
          <w:b/>
        </w:rPr>
        <w:t>)</w:t>
      </w:r>
    </w:p>
    <w:p w:rsidR="007441D4" w:rsidRPr="002F07E2" w:rsidRDefault="007441D4" w:rsidP="0013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AE22CC" w:rsidP="002F07E2">
      <w:pPr>
        <w:pStyle w:val="af"/>
        <w:widowControl w:val="0"/>
        <w:shd w:val="clear" w:color="auto" w:fill="FFFFFF"/>
        <w:spacing w:line="240" w:lineRule="auto"/>
        <w:jc w:val="center"/>
        <w:rPr>
          <w:rStyle w:val="a7"/>
          <w:rFonts w:cs="Times New Roman"/>
          <w:b/>
          <w:bCs/>
        </w:rPr>
      </w:pPr>
      <w:r w:rsidRPr="002F07E2">
        <w:rPr>
          <w:rStyle w:val="a7"/>
          <w:rFonts w:cs="Times New Roman"/>
          <w:b/>
          <w:bCs/>
          <w:lang w:val="en-US"/>
        </w:rPr>
        <w:t>I</w:t>
      </w:r>
      <w:r w:rsidRPr="002F07E2">
        <w:rPr>
          <w:rStyle w:val="a7"/>
          <w:rFonts w:cs="Times New Roman"/>
          <w:b/>
          <w:bCs/>
        </w:rPr>
        <w:t>. Общие положения</w:t>
      </w:r>
    </w:p>
    <w:p w:rsidR="007441D4" w:rsidRPr="002F07E2" w:rsidRDefault="00AE22CC" w:rsidP="002F07E2">
      <w:pPr>
        <w:pStyle w:val="msonormalcxspmiddle"/>
        <w:widowControl w:val="0"/>
        <w:spacing w:before="0" w:after="0"/>
        <w:ind w:firstLine="709"/>
        <w:jc w:val="both"/>
        <w:rPr>
          <w:rFonts w:cs="Times New Roman"/>
        </w:rPr>
      </w:pPr>
      <w:r w:rsidRPr="002F07E2">
        <w:rPr>
          <w:rFonts w:cs="Times New Roman"/>
        </w:rPr>
        <w:t xml:space="preserve">Данная Программа разработана в соответствии с Федеральным Законом «Об образовании в Российской Федерации» от 29 декабря 2012 г. № 273-ФЗ,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утвержденный приказом </w:t>
      </w:r>
      <w:r w:rsidRPr="002F07E2">
        <w:rPr>
          <w:rStyle w:val="a7"/>
          <w:rFonts w:cs="Times New Roman"/>
          <w:shd w:val="clear" w:color="auto" w:fill="FFFFFF"/>
        </w:rPr>
        <w:t xml:space="preserve">Минобрнауки России </w:t>
      </w:r>
      <w:r w:rsidRPr="002F07E2">
        <w:rPr>
          <w:rFonts w:cs="Times New Roman"/>
        </w:rPr>
        <w:t xml:space="preserve">от 5 апреля 2017 г. № 301; Трудовым кодексом Российской Федерации, Положением о практике </w:t>
      </w:r>
      <w:r w:rsidRPr="002F07E2">
        <w:rPr>
          <w:rStyle w:val="a7"/>
          <w:rFonts w:cs="Times New Roman"/>
          <w:shd w:val="clear" w:color="auto" w:fill="FFFFFF"/>
        </w:rPr>
        <w:t>обучающихся, осваивающих основные профессиональные образовательные программы высшего образования</w:t>
      </w:r>
      <w:r w:rsidRPr="002F07E2">
        <w:rPr>
          <w:rFonts w:cs="Times New Roman"/>
        </w:rPr>
        <w:t xml:space="preserve">, утвержденное приказом </w:t>
      </w:r>
      <w:r w:rsidRPr="002F07E2">
        <w:rPr>
          <w:rStyle w:val="a7"/>
          <w:rFonts w:cs="Times New Roman"/>
          <w:shd w:val="clear" w:color="auto" w:fill="FFFFFF"/>
        </w:rPr>
        <w:t xml:space="preserve">Министерства образования и науки Российской Федерации от 27 ноября 2015 г. № 1383, и приказом Министерства образования и науки Российской Федерации от 15 декабря 2017 г. № 1225 «О внесении изменений в </w:t>
      </w:r>
      <w:r w:rsidRPr="002F07E2">
        <w:rPr>
          <w:rFonts w:cs="Times New Roman"/>
        </w:rPr>
        <w:t xml:space="preserve">Положение о практике </w:t>
      </w:r>
      <w:r w:rsidRPr="002F07E2">
        <w:rPr>
          <w:rStyle w:val="a7"/>
          <w:rFonts w:cs="Times New Roman"/>
          <w:shd w:val="clear" w:color="auto" w:fill="FFFFFF"/>
        </w:rPr>
        <w:t xml:space="preserve">обучающихся, осваивающих основные профессиональные образовательные программы высшего образования, </w:t>
      </w:r>
      <w:r w:rsidRPr="002F07E2">
        <w:rPr>
          <w:rFonts w:cs="Times New Roman"/>
        </w:rPr>
        <w:t xml:space="preserve">утвержденное приказом </w:t>
      </w:r>
      <w:r w:rsidRPr="002F07E2">
        <w:rPr>
          <w:rStyle w:val="a7"/>
          <w:rFonts w:cs="Times New Roman"/>
          <w:shd w:val="clear" w:color="auto" w:fill="FFFFFF"/>
        </w:rPr>
        <w:t>Министерства образования и науки Российской Федерации от 27 ноября 2015 г. № 1383»</w:t>
      </w:r>
      <w:r w:rsidRPr="002F07E2">
        <w:rPr>
          <w:rFonts w:cs="Times New Roman"/>
        </w:rPr>
        <w:t xml:space="preserve">; Федеральным государственным образовательным стандартом высшего образования по направлению подготовки 45.04.02 Лингвистика, утвержденным приказом Минобразования России от 1 июля 2016 г. № 783, Профессиональным стандартом Педагог (педагогическая деятельность дошкольном, начальном общем, основном общем, среднем общем образовании) (воспитатель, учитель), утвержденным приказом Министерства труда и социальной защиты Российской Федерации от 18 октября 2013 г. № 544н (в ред. Приказа Минтруда России от 05.08.2016 N 422н, с из., внесенными Приказом Минтруда России от 25.12.2014 N 1115н); и определяет виды, порядок организации и материально-техническое обеспечение проведения практик обучающихся, осваивающих основную профессиональную образовательную программу высшего образования.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 соответствии с ФГОС ВО магистратуры по направлению подготовки 45.04.02 - Лингвистика практика является обязательным разделом основной профессиональной образовательной программы «Лингвистическое сопровождение экспортной деятельности». Она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При реализации данной магистерской программы предусматриваются следующие виды практик: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производственная практика (научно-исследовательская работа);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производственная практика (педагогическая практика);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производственная практика (практика по получению профессиональных умений и опыта профессиональной деятельности);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производственная практика (преддипломная).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  <w:tab w:val="left" w:pos="1100"/>
        </w:tabs>
        <w:spacing w:after="0" w:line="240" w:lineRule="auto"/>
        <w:ind w:left="500" w:firstLine="70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. ПРОИЗВОДСТВЕННАЯ ПРАКТИКА 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  <w:tab w:val="left" w:pos="1100"/>
        </w:tabs>
        <w:spacing w:after="0" w:line="240" w:lineRule="auto"/>
        <w:ind w:left="500" w:firstLine="70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(НАУЧНО-ИССЛЕДОВАТЕЛЬСКАЯ РАБОТА)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900"/>
          <w:tab w:val="left" w:pos="1100"/>
        </w:tabs>
        <w:spacing w:after="0" w:line="240" w:lineRule="auto"/>
        <w:ind w:left="500"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1. Цель производственной практики (научно-исследовательской работы)</w:t>
      </w:r>
    </w:p>
    <w:p w:rsidR="007441D4" w:rsidRPr="002F07E2" w:rsidRDefault="00AE22CC" w:rsidP="002F07E2">
      <w:pPr>
        <w:pStyle w:val="af0"/>
        <w:keepNext/>
        <w:keepLines/>
        <w:shd w:val="clear" w:color="auto" w:fill="FFFFFF"/>
        <w:suppressAutoHyphens/>
        <w:ind w:firstLine="540"/>
        <w:jc w:val="both"/>
        <w:rPr>
          <w:rStyle w:val="a7"/>
          <w:rFonts w:cs="Times New Roman"/>
        </w:rPr>
      </w:pPr>
      <w:r w:rsidRPr="002F07E2">
        <w:rPr>
          <w:rStyle w:val="a7"/>
          <w:rFonts w:cs="Times New Roman"/>
        </w:rPr>
        <w:t>Формирование и развитие научно-исследовательской компетенции, подготовка к написанию и защите магистерской диссертации, формирование и развитие способности самостоятельно проводить научное лингвистическое исследование в рамках темы выпускной квалификационной работы (магистерской диссертации), подготовка к обучению в аспирантуре.</w:t>
      </w: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2. Задачи производственной практики (научно-исследовательской работы):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обучение основам планирования, управления и реализации научного исследования;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>-приобретение умения самостоятельно решать на определенном уровне задачи своей научно-исследовательской деятельности;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воспитание «научного самосознания»;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написание магистерской диссертации в формате самостоятельного и логически завершенного исследования;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знакомство с категориальным и терминологическим аппаратом лингвистических  исследований;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определение теоретико-понятийной базы и методологического аппарата ВКР;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определение критериев отбора фактического материала;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сбор фактического материала, формирование эмпирической базы ВКР; 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формирование и развитие навыков создания научного текста с учетом его формальных и содержательных характеристик по результатам самостоятельного исследования.</w:t>
      </w: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3. Способ и формы проведения производственной практики (научно-исследовательской работы)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Способпроведения практики: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t>стационарный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т.е. практика проводятся в структурных подразделениях НГЛУ или в профильных организациях, расположенных в Нижнем Новгороде.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Форма  практики: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i/>
          <w:iCs/>
          <w:spacing w:val="-3"/>
          <w:sz w:val="24"/>
          <w:szCs w:val="24"/>
        </w:rPr>
        <w:t>- дискретно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 xml:space="preserve"> - путем выделения в календарном учебном графике непрерывного периода учебного времени для проведения учебной практики, предусмотренной ОПОП ВО.</w:t>
      </w:r>
    </w:p>
    <w:p w:rsidR="007441D4" w:rsidRPr="002F07E2" w:rsidRDefault="007441D4" w:rsidP="002F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4. Перечень планируемых результатов обучения при прохождении производственной практики (научно-исследовательской работы)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 овладеть следующими общекультурными, общепрофессиональными и профессиональными компетенциями: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- владением культурой мышления, способностью к анализу, обобщению информации, постановке целей и выбору путей их достижения, владением культурой устной и письменной речи (ОК-8);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(ОК-9);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функциональных разновидностей языка (ОПК-1);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когнитивно-дискурсивными умениями, направленными на восприятие и порождение связных монологических и диалогических текстов в устной и письменной формах (ОПК-4);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представлять специфику иноязычной научной картины мира, основные особенности научного дискурса в государственном языке Российской Федерации и изучаемых иностранных языках (ОПК-7);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создавать и редактировать тексты профессионального назначения    (ОПК-11);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современным научным понятийным аппаратом, способностью к системному представлению динамики развития избранной области научной и профессиональной деятельности (ОПК-12);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(ОПК-13);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знанием методологических принципов и методических приемов научной деятельности (ОПК-14);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(ОПК-15);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>- владением современной информационной и библиографической культурой (ОПК-17);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изучать речевую деятельность носителей языка, описывать новые явления и процессы в современном состоянии языка, в общественной, политической и культурной жизни иноязычного социума (ОПК-18);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анализировать явления и процессы, необходимые для иллюстрации и подтверждения теоретических выводов проводимого исследования (ОПК-19);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готовностью применять современные технологии сбора, обработки и интерпретации полученных экспериментальных данных (ОПК-20);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приемами составления и оформления научной документации (диссертаций, отчетов, обзоров, рефератов, аннотаций, докладов, статей), библиографии и ссылок (ОПК-22);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 (ОПК-23);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к самостоятельному освоению инновационных областей и новых методов исследования (ОПК-24);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           (ОПК-25);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самостоятельно разрабатывать актуальную проблематику, имеющую теоретическую и практическую значимость (ОПК-26);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готовностью к обучению в аспирантуре по избранному и смежным научным направлениям (ОПК-27);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готовностью использовать понятийный аппарат философии, теоретической и прикладной лингвистики, лингводидактики,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(ПК-32);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выдвигать научные гипотезы в сфере профессиональной деятельности и последовательно развивать аргументацию в их защиту (ПК-33);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современными методиками поиска, анализа и обработки материала исследования и проведения эмпирических исследований проблемных ситуаций и диссонансов в сфере межкультурной коммуникации (ПК-34);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 (ПК-36);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основами современной информационной и библиографической культуры  (ПК-37);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навыками организации исследовательских и проектных работ (ПК-47).</w:t>
      </w:r>
    </w:p>
    <w:p w:rsidR="007441D4" w:rsidRPr="002F07E2" w:rsidRDefault="007441D4" w:rsidP="002F07E2">
      <w:pPr>
        <w:widowControl w:val="0"/>
        <w:tabs>
          <w:tab w:val="left" w:pos="900"/>
        </w:tabs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widowControl w:val="0"/>
        <w:shd w:val="clear" w:color="auto" w:fill="FFFFFF"/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5. Место производственной практики (НИР) в структуре ОПОП</w:t>
      </w:r>
    </w:p>
    <w:p w:rsidR="007441D4" w:rsidRPr="002F07E2" w:rsidRDefault="00AE22CC" w:rsidP="002F07E2">
      <w:pPr>
        <w:pStyle w:val="msonormalcxsplast"/>
        <w:shd w:val="clear" w:color="auto" w:fill="FFFFFF"/>
        <w:ind w:firstLine="709"/>
        <w:rPr>
          <w:rStyle w:val="a7"/>
          <w:rFonts w:cs="Times New Roman"/>
        </w:rPr>
      </w:pPr>
      <w:r w:rsidRPr="002F07E2">
        <w:rPr>
          <w:rFonts w:cs="Times New Roman"/>
        </w:rPr>
        <w:t>Практика включена в блок 2 «Практики, в том числе НИР». Практика проходит в 1-2, 4-5 семестрах.</w:t>
      </w:r>
    </w:p>
    <w:p w:rsidR="007441D4" w:rsidRPr="002F07E2" w:rsidRDefault="007441D4" w:rsidP="002F07E2">
      <w:pPr>
        <w:pStyle w:val="msonormalcxsplast"/>
        <w:shd w:val="clear" w:color="auto" w:fill="FFFFFF"/>
        <w:ind w:firstLine="709"/>
        <w:rPr>
          <w:rStyle w:val="a7"/>
          <w:rFonts w:cs="Times New Roman"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pStyle w:val="msonormalcxspmiddle"/>
        <w:widowControl w:val="0"/>
        <w:shd w:val="clear" w:color="auto" w:fill="FFFFFF"/>
        <w:spacing w:before="0" w:after="0"/>
        <w:ind w:firstLine="709"/>
        <w:jc w:val="both"/>
        <w:rPr>
          <w:rStyle w:val="a7"/>
          <w:rFonts w:cs="Times New Roman"/>
          <w:b/>
          <w:bCs/>
        </w:rPr>
      </w:pPr>
      <w:r w:rsidRPr="002F07E2">
        <w:rPr>
          <w:rStyle w:val="a7"/>
          <w:rFonts w:cs="Times New Roman"/>
          <w:b/>
          <w:bCs/>
        </w:rPr>
        <w:t xml:space="preserve">6. Объем производственной практики (НИР) и ее продолжительность 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Общая трудоемкость практики составляет 21 зачетную единицу. Продолжительность практики - 14 недель: 4 недели в 1 семестре, 2 недели во 2 семестре, 4 недели в 4 семестре и 4 недель в 5 семестре.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7. Содержание и порядок прохождения производственной практики (научно-исследовательской работы)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Осуществление собственного научного исследования в соответствии с темой выпускной квалификационной работы.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Составление библиографического списка теоретических источников по теме ВКР.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Качественный и количественный анализ полученных в ходе исследования научных данных.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>- Консультации с научным руководителем по выполнению программы научно-исследовательской работы.</w:t>
      </w:r>
    </w:p>
    <w:p w:rsidR="007441D4" w:rsidRPr="002F07E2" w:rsidRDefault="00AE22CC" w:rsidP="002F07E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Сбор и обработка материала для оформления результатов собственного научного исследования.</w:t>
      </w:r>
    </w:p>
    <w:p w:rsidR="007441D4" w:rsidRPr="002F07E2" w:rsidRDefault="00AE22CC" w:rsidP="002F07E2">
      <w:pPr>
        <w:pStyle w:val="af0"/>
        <w:keepNext/>
        <w:keepLines/>
        <w:shd w:val="clear" w:color="auto" w:fill="FFFFFF"/>
        <w:suppressAutoHyphens/>
        <w:ind w:firstLine="709"/>
        <w:jc w:val="both"/>
        <w:rPr>
          <w:rFonts w:cs="Times New Roman"/>
        </w:rPr>
      </w:pPr>
      <w:r w:rsidRPr="002F07E2">
        <w:rPr>
          <w:rFonts w:cs="Times New Roman"/>
        </w:rPr>
        <w:t>Основными базами практик являются выпускающие кафедры по программам магистратуры факультета английского языка, факультета романо-германских языков НГЛУ. В рамках практики магистранты участвуют в исследовательских программах кафедр.</w:t>
      </w:r>
    </w:p>
    <w:p w:rsidR="007441D4" w:rsidRPr="002F07E2" w:rsidRDefault="007441D4" w:rsidP="002F07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AE22CC">
      <w:pPr>
        <w:keepNext/>
        <w:keepLines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Научно-исследовательские и научно-производственные технологии, используемые в ходе НИР</w:t>
      </w:r>
    </w:p>
    <w:p w:rsidR="007441D4" w:rsidRPr="002F07E2" w:rsidRDefault="00AE22CC" w:rsidP="002F07E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Мультимедийные технологии: ознакомительные лекции проводятся в помещениях, оборудованных экраном, видеопроектором, персональными компьютерами. Магистранты выступают с презентациями докладов на научном семинаре с использованием мультимедийных демонстрационных комплексов.</w:t>
      </w:r>
    </w:p>
    <w:p w:rsidR="007441D4" w:rsidRPr="002F07E2" w:rsidRDefault="00AE22CC" w:rsidP="002F07E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Дистанционная форма консультаций во время прохождения отдельных этапов научно-исследовательской работы.</w:t>
      </w:r>
    </w:p>
    <w:p w:rsidR="007441D4" w:rsidRPr="002F07E2" w:rsidRDefault="00AE22CC" w:rsidP="002F07E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Компьютерные технологии и программные продукты, необходимые для сбора, обработки, систематизации научной информации, фактического языкового материала, разработки и оформления текста работы и т.д. 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rPr>
          <w:rStyle w:val="a7"/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00"/>
        </w:rPr>
      </w:pPr>
    </w:p>
    <w:p w:rsidR="007441D4" w:rsidRPr="002F07E2" w:rsidRDefault="00AE22CC" w:rsidP="00AE22CC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spacing w:after="0" w:line="240" w:lineRule="auto"/>
        <w:ind w:left="0" w:firstLine="0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ПРОИЗВОДСТВЕННАЯ ПРАКТИКА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left="1080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(педагогическая практика)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1. Цель производственной практики (педагогической практики)</w:t>
      </w:r>
    </w:p>
    <w:p w:rsidR="007441D4" w:rsidRPr="002F07E2" w:rsidRDefault="00AE22CC" w:rsidP="002F07E2">
      <w:pPr>
        <w:pStyle w:val="af0"/>
        <w:keepNext/>
        <w:keepLines/>
        <w:shd w:val="clear" w:color="auto" w:fill="FFFFFF"/>
        <w:suppressAutoHyphens/>
        <w:ind w:firstLine="567"/>
        <w:jc w:val="both"/>
        <w:rPr>
          <w:rStyle w:val="a7"/>
          <w:rFonts w:cs="Times New Roman"/>
        </w:rPr>
      </w:pPr>
      <w:r w:rsidRPr="002F07E2">
        <w:rPr>
          <w:rFonts w:cs="Times New Roman"/>
        </w:rPr>
        <w:t>Формирование и развитие профессиональной компетентности магистрантов в области преподавания иностранных языков. Формирование коммуникативной и межкультурной компетенций, путем получения опыта решения профессиональных задач в условиях реальной педагогической деятельности, осуществляемой в соответствии с современными социокультурными условиями и тенденциями развития образования на основе освоенных в ходе теоретического обучения знаний, умений, опыта практической деятельности.</w:t>
      </w:r>
    </w:p>
    <w:p w:rsidR="007441D4" w:rsidRPr="002F07E2" w:rsidRDefault="007441D4" w:rsidP="002F07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2. Задачи производственной практики (педагогической практики):</w:t>
      </w:r>
    </w:p>
    <w:p w:rsidR="007441D4" w:rsidRPr="002F07E2" w:rsidRDefault="00AE22CC" w:rsidP="00AE22CC">
      <w:pPr>
        <w:keepNext/>
        <w:keepLines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1"/>
          <w:sz w:val="24"/>
          <w:szCs w:val="24"/>
        </w:rPr>
        <w:t>приобретение опыта педагогической и методической работы в условиях высшего учебного заведения;</w:t>
      </w:r>
    </w:p>
    <w:p w:rsidR="007441D4" w:rsidRPr="002F07E2" w:rsidRDefault="00AE22CC" w:rsidP="00AE22CC">
      <w:pPr>
        <w:keepNext/>
        <w:keepLines/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формирование у магистрантов способности применять на практике   методологические, теоретические, методические знания для решения основных профессиональных задач;</w:t>
      </w:r>
    </w:p>
    <w:p w:rsidR="007441D4" w:rsidRPr="002F07E2" w:rsidRDefault="00AE22CC" w:rsidP="00AE22CC">
      <w:pPr>
        <w:keepNext/>
        <w:keepLines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овладение магистрантами практическими умениями, необходимыми для решения основных профессиональных задач;</w:t>
      </w:r>
    </w:p>
    <w:p w:rsidR="007441D4" w:rsidRPr="002F07E2" w:rsidRDefault="00AE22CC" w:rsidP="00AE22CC">
      <w:pPr>
        <w:keepNext/>
        <w:keepLines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развитие профессиональных навыков и умений применять современные методики и технологии организации и реализации образовательного процесса в системе языкового образования, в том числе с использованием компьютерной техники и инновационных информационных технологий;</w:t>
      </w:r>
    </w:p>
    <w:p w:rsidR="007441D4" w:rsidRPr="002F07E2" w:rsidRDefault="00AE22CC" w:rsidP="00AE22CC">
      <w:pPr>
        <w:keepNext/>
        <w:keepLines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развитие способности использовать в профессиональной деятельности достижения современных методических направлений и концепций обучения иностранным языкам;</w:t>
      </w:r>
    </w:p>
    <w:p w:rsidR="007441D4" w:rsidRPr="002F07E2" w:rsidRDefault="00AE22CC" w:rsidP="00AE22CC">
      <w:pPr>
        <w:pStyle w:val="af0"/>
        <w:keepNext/>
        <w:keepLines/>
        <w:numPr>
          <w:ilvl w:val="0"/>
          <w:numId w:val="20"/>
        </w:numPr>
        <w:shd w:val="clear" w:color="auto" w:fill="FFFFFF"/>
        <w:suppressAutoHyphens/>
        <w:jc w:val="both"/>
        <w:rPr>
          <w:rStyle w:val="a7"/>
          <w:rFonts w:cs="Times New Roman"/>
        </w:rPr>
      </w:pPr>
      <w:r w:rsidRPr="002F07E2">
        <w:rPr>
          <w:rStyle w:val="a7"/>
          <w:rFonts w:cs="Times New Roman"/>
        </w:rPr>
        <w:t>формирование готовности к разработке и реализации методических моделей, методик, технологий и приемов обучения, а также готовности к систематизации и обобщению методического опыта (отечественного и зарубежного) в профессиональной области.</w:t>
      </w:r>
    </w:p>
    <w:p w:rsidR="007441D4" w:rsidRPr="002F07E2" w:rsidRDefault="007441D4" w:rsidP="002F07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3. Способ и формы проведения производственной практики (педагогической практики)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Способпроведения практики: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t>стационарный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т.е. практика проводятся в структурных подразделениях НГЛУ или в профильных организациях, расположенных в Нижнем Новгороде.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Форма  практики: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i/>
          <w:iCs/>
          <w:spacing w:val="-3"/>
          <w:sz w:val="24"/>
          <w:szCs w:val="24"/>
        </w:rPr>
        <w:lastRenderedPageBreak/>
        <w:t>- дискретно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 xml:space="preserve"> - путем выделения в календарном учебном графике непрерывного периода учебного времени для проведения учебной практики, предусмотренной ОПОП ВО.</w:t>
      </w:r>
    </w:p>
    <w:p w:rsidR="007441D4" w:rsidRPr="002F07E2" w:rsidRDefault="007441D4" w:rsidP="002F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4. Перечень планируемых результатов обучения при прохождении производственной практики (педагогической практики)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В результате прохождения производственной практики обучающийся должен овладеть следующими общекультурными, общепрофессиональными и профессиональными компетенциями: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-навыками социокультурной и межкультурной коммуникации, обеспечивающими адекватность социальных и профессиональных контактов (ОК-3);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-готовностью к работе в коллективе, социальному взаимодействию на основе принятых моральных и правовых норм, к проявлению уважения к людям, готовностью нести ответственность за поддержание доверительных партнерских отношений (ОК-4);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-владеть культурой мышления, способностью к анализу, обобщению информации, постановке целей и выбору путей их достижения, владеть культурой устной и письменной речи (ОК-8);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понимать социальную значимость своей будущей профессии, обладать высокой мотивацией к выполнению профессиональной деятельности (ОК-16);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владеть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его функциональных разновидностей (ОПК-1);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адаптироваться к новым условиям деятельности, творчески использовать полученные знания, навыки и компетенции за пределами узкопрофессиональной сферы           (ОПК-21);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своей профессиональной деятельности, обладает системой навыков экзистенциальной компетенции (изучение рынка труда, составление резюме, проведение собеседования и переговоров с потенциальным работодателем) (ОПК-28);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глубокими знаниями в области профессиональной и корпоративной этики, способностью хранить конфиденциальную информацию (ОПК-29);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навыками управления профессиональным коллективом лингвистов и способами организации его работы в целях достижения максимально эффективных результатов (ОПК-30);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владеть системными знаниями в области психологии коллектива и навыками менеджмента организации (ОПК-32);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владеть теорией воспитания и обучения, современными подходами в обучении иностранным языкам, обеспечивающими развитие языковых, интеллектуальных и познавательных способностей, ценностных ориентаций обучающихся, готовность к участию в диалоге культур, дальнейшее самообразование посредством изучаемых языков (ПК-1);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применять новые педагогические технологии воспитания и обучения с целью формирования у обучающихся черт вторичной языковой личности, развития и совершенствования первичной языковой личности, формирования коммуникативной и межкультурной компетенции обучающихся (ПК-2);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владеть современными технологиями организации учебного процесса и оценки достижений обучающихся на различных этапах обучения (ПК-3);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уметь эффективно строить учебный процесс на всех уровнях и этапах лингвистического образования, включая высшее, послевузовское и дополнительное профессиональное образование (ПК-4);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осознавать цели и задачи общеевропейской языковой политики и языковой политики в других регионах в условиях межкультурного взаимодействия (ПК-25);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выявлять источники возникновения конфликтных ситуаций в межкультурной коммуникации, выявлять и устранять причины дискоммуникации в конкретных ситуациях межкультурного взаимодействия (ПК-26);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осуществлять межкультурную коммуникацию в соответствии с принятыми нормами и правилами в различных ситуациях межкультурных обменов (деловые переговоры, переговоры официальных делегаций) (ПК-27);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>- способностью пользоваться знанием общеевропейских компетенций владения иностранными языками для описания системы уровней и конкретизации целей и содержания обучения, для разработки учебных программ, учебников, учебных пособий, а также для определения уровня владения языком и оценки достигнутых результатов, готовностью к внедрению «Европейского языкового портфеля» как средства самооценки обучающихся          (ПК-38);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использовать в профессиональной деятельности достижения российского и зарубежного методического наследия, современные методические концепции обучения иностранным языкам (ПК-39);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разрабатывать методики преодоления конфликтных ситуаций в межкультурной коммуникации (ПК-40);</w:t>
      </w:r>
    </w:p>
    <w:p w:rsidR="007441D4" w:rsidRPr="002F07E2" w:rsidRDefault="00AE22CC" w:rsidP="002F07E2">
      <w:pPr>
        <w:keepNext/>
        <w:keepLines/>
        <w:shd w:val="clear" w:color="auto" w:fill="FFFFFF"/>
        <w:tabs>
          <w:tab w:val="left" w:pos="900"/>
        </w:tabs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разрабатывать методические рекомендации по соблюдению международного этикета и правил поведения переводчика в различных ситуациях устного перевода (ПК-41);</w:t>
      </w:r>
    </w:p>
    <w:p w:rsidR="007441D4" w:rsidRPr="002F07E2" w:rsidRDefault="00AE22CC" w:rsidP="002F07E2">
      <w:pPr>
        <w:keepNext/>
        <w:keepLines/>
        <w:shd w:val="clear" w:color="auto" w:fill="FFFFFF"/>
        <w:tabs>
          <w:tab w:val="left" w:pos="900"/>
        </w:tabs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разрабатывать современные методики сбора, хранения и представления баз данных и знаний в интеллектуальных системах различного назначения (ПК-42);</w:t>
      </w:r>
    </w:p>
    <w:p w:rsidR="007441D4" w:rsidRPr="002F07E2" w:rsidRDefault="00AE22CC" w:rsidP="002F07E2">
      <w:pPr>
        <w:keepNext/>
        <w:keepLines/>
        <w:shd w:val="clear" w:color="auto" w:fill="FFFFFF"/>
        <w:tabs>
          <w:tab w:val="left" w:pos="900"/>
        </w:tabs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навыками организации педагогической деятельности, управления педагогическим коллективом в соответствии с установленными требованиями (ПК-43);</w:t>
      </w:r>
    </w:p>
    <w:p w:rsidR="007441D4" w:rsidRPr="002F07E2" w:rsidRDefault="00AE22CC" w:rsidP="002F07E2">
      <w:pPr>
        <w:keepNext/>
        <w:keepLines/>
        <w:shd w:val="clear" w:color="auto" w:fill="FFFFFF"/>
        <w:tabs>
          <w:tab w:val="left" w:pos="900"/>
        </w:tabs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методикой оценки и расчета экономической эффективности переводческой деятельности на основе анализа социальной и экономической ситуации, в которой осуществляется перевод (ПК-44);</w:t>
      </w:r>
    </w:p>
    <w:p w:rsidR="007441D4" w:rsidRPr="002F07E2" w:rsidRDefault="00AE22CC" w:rsidP="002F07E2">
      <w:pPr>
        <w:keepNext/>
        <w:keepLines/>
        <w:shd w:val="clear" w:color="auto" w:fill="FFFFFF"/>
        <w:tabs>
          <w:tab w:val="left" w:pos="900"/>
        </w:tabs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методикой организации процесса письменного и устного перевода и способностью к творческой разработке и совершенствованию методических приемов на основе всестороннего анализа результатов профессиональной деятельности (ПК-45);</w:t>
      </w:r>
    </w:p>
    <w:p w:rsidR="007441D4" w:rsidRPr="002F07E2" w:rsidRDefault="00AE22CC" w:rsidP="002F07E2">
      <w:pPr>
        <w:keepNext/>
        <w:keepLines/>
        <w:shd w:val="clear" w:color="auto" w:fill="FFFFFF"/>
        <w:tabs>
          <w:tab w:val="left" w:pos="900"/>
        </w:tabs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навыками организации конференций, симпозиумов, семинаров с использованием нескольких рабочих языков (ПК-46);</w:t>
      </w:r>
    </w:p>
    <w:p w:rsidR="007441D4" w:rsidRPr="002F07E2" w:rsidRDefault="00AE22CC" w:rsidP="002F07E2">
      <w:pPr>
        <w:keepNext/>
        <w:keepLines/>
        <w:shd w:val="clear" w:color="auto" w:fill="FFFFFF"/>
        <w:tabs>
          <w:tab w:val="left" w:pos="900"/>
        </w:tabs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навыками организации исследовательских и проектных работ (ПК-47).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widowControl w:val="0"/>
        <w:shd w:val="clear" w:color="auto" w:fill="FFFFFF"/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5. Место производственной практики (педагогической практики) в структуре ОПОП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Производственная практика относится к Блоку 2 «Практики, в том числе научно-исследовательская работа» ОПОП и проводится в 3 семестре.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FF0000"/>
          <w:sz w:val="16"/>
          <w:szCs w:val="16"/>
          <w:u w:color="FF0000"/>
        </w:rPr>
      </w:pPr>
    </w:p>
    <w:p w:rsidR="007441D4" w:rsidRPr="002F07E2" w:rsidRDefault="00AE22CC" w:rsidP="002F07E2">
      <w:pPr>
        <w:pStyle w:val="msonormalcxspmiddle"/>
        <w:widowControl w:val="0"/>
        <w:shd w:val="clear" w:color="auto" w:fill="FFFFFF"/>
        <w:spacing w:before="0" w:after="0"/>
        <w:ind w:firstLine="709"/>
        <w:jc w:val="both"/>
        <w:rPr>
          <w:rStyle w:val="a7"/>
          <w:rFonts w:cs="Times New Roman"/>
          <w:b/>
          <w:bCs/>
        </w:rPr>
      </w:pPr>
      <w:r w:rsidRPr="002F07E2">
        <w:rPr>
          <w:rStyle w:val="a7"/>
          <w:rFonts w:cs="Times New Roman"/>
          <w:b/>
          <w:bCs/>
        </w:rPr>
        <w:t xml:space="preserve">6. Объем производственной практики и ее продолжительность 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Общая трудоемкость практики составляет 15 зачетных единиц. Продолжительность практики - 10 недель.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7. Содержание и порядок прохождения производственной практики (педагогической практики)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Составление и реализация плана образовательной деятельности с группой обучаемых. Посещение занятий преподавателей на месте базы практики и занятий других магистрантов. Разработка учебно-методических материалов для основных видов образовательной деятельности: лекций, семинаров, практических занятий и практикумов по иностранным языкам и межкультурной коммуникации. Разработка планов и самостоятельное проведение учебных занятий в соответствии с планом образовательной деятельности. Р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азработка мультимедийного сопровождения (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  <w:lang w:val="en-US"/>
        </w:rPr>
        <w:t>PowerPoint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  <w:lang w:val="en-US"/>
        </w:rPr>
        <w:t>Moodle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) к фрагменту курса (лекции, семинару, практическому занятию);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разработка  тестов, контрольных заданий для диагностики  компетенции студентов; руководство творческими групповыми проектами студентов закрепленной группы. Разработка проекта спецкурса для бакалавриата по актуальным проблемам современной лингвистической науки (в русле темы магистерской диссертации). Анализ учебной и учебно-методической литературы, дидактических и диагностических материалов. Подготовка отчетной документации по итогам педагогической деятельности в период практики. Подготовка материалов к презентации на  конференции. Выступление на конференции. Отчет на кафедре.</w:t>
      </w:r>
    </w:p>
    <w:p w:rsidR="007441D4" w:rsidRPr="002F07E2" w:rsidRDefault="00AE22CC" w:rsidP="002F07E2">
      <w:pPr>
        <w:pStyle w:val="af0"/>
        <w:keepNext/>
        <w:keepLines/>
        <w:shd w:val="clear" w:color="auto" w:fill="FFFFFF"/>
        <w:suppressAutoHyphens/>
        <w:ind w:firstLine="709"/>
        <w:jc w:val="both"/>
        <w:rPr>
          <w:rFonts w:cs="Times New Roman"/>
        </w:rPr>
      </w:pPr>
      <w:r w:rsidRPr="002F07E2">
        <w:rPr>
          <w:rFonts w:cs="Times New Roman"/>
        </w:rPr>
        <w:lastRenderedPageBreak/>
        <w:t xml:space="preserve">Основными базами практик являются кафедры факультета английского языка, факультета романо-германских языков НГЛУ, а также образовательные учреждения разных типов. 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. ПРОИЗВОДСТВЕННАЯ ПРАКТИКА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(практика по получению профессиональных умений и опыта профессиональной деятельности)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1.Цель производственной практики</w:t>
      </w:r>
    </w:p>
    <w:p w:rsidR="007441D4" w:rsidRPr="002F07E2" w:rsidRDefault="00AE22CC" w:rsidP="002F07E2">
      <w:pPr>
        <w:pStyle w:val="af0"/>
        <w:keepNext/>
        <w:keepLines/>
        <w:shd w:val="clear" w:color="auto" w:fill="FFFFFF"/>
        <w:suppressAutoHyphens/>
        <w:ind w:firstLine="540"/>
        <w:jc w:val="both"/>
        <w:rPr>
          <w:rStyle w:val="a7"/>
          <w:rFonts w:cs="Times New Roman"/>
        </w:rPr>
      </w:pPr>
      <w:r w:rsidRPr="002F07E2">
        <w:rPr>
          <w:rStyle w:val="a7"/>
          <w:rFonts w:cs="Times New Roman"/>
        </w:rPr>
        <w:t xml:space="preserve">Формирование профессиональной компетентности в сфере научно-исследовательской деятельности, развитие способности самостоятельно разрабатывать актуальную проблему, имеющую теоретическую и практическую значимость в области теории иностранного языка, </w:t>
      </w:r>
      <w:r w:rsidRPr="002F07E2">
        <w:rPr>
          <w:rFonts w:cs="Times New Roman"/>
        </w:rPr>
        <w:t>апробация избранных исследовательских методов и технологий.</w:t>
      </w:r>
    </w:p>
    <w:p w:rsidR="007441D4" w:rsidRPr="002F07E2" w:rsidRDefault="007441D4" w:rsidP="002F07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2. Задачи производственной практики:</w:t>
      </w:r>
    </w:p>
    <w:p w:rsidR="007441D4" w:rsidRPr="002F07E2" w:rsidRDefault="00AE22CC" w:rsidP="00AE22CC">
      <w:pPr>
        <w:keepNext/>
        <w:keepLines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овладение навыками самостоятельной научно-исследовательской деятельности в области теории иностранного языка;</w:t>
      </w:r>
    </w:p>
    <w:p w:rsidR="007441D4" w:rsidRPr="002F07E2" w:rsidRDefault="00AE22CC" w:rsidP="00AE22CC">
      <w:pPr>
        <w:keepNext/>
        <w:keepLines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формирование умения использования различных методов научного познания в самостоятельной научно-исследовательской деятельности;</w:t>
      </w:r>
    </w:p>
    <w:p w:rsidR="007441D4" w:rsidRPr="002F07E2" w:rsidRDefault="00AE22CC" w:rsidP="00AE22CC">
      <w:pPr>
        <w:keepNext/>
        <w:keepLines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формирование умения решать научно-исследовательские задачи с использованием современных методов исследования;</w:t>
      </w:r>
    </w:p>
    <w:p w:rsidR="007441D4" w:rsidRPr="002F07E2" w:rsidRDefault="00AE22CC" w:rsidP="00AE22CC">
      <w:pPr>
        <w:keepNext/>
        <w:keepLines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развитие способностей к анализу, систематизации и обобщению результатов научного исследования в сфере теории иностранного языка путем применения комплекса исследовательских методов;</w:t>
      </w:r>
    </w:p>
    <w:p w:rsidR="007441D4" w:rsidRPr="002F07E2" w:rsidRDefault="00AE22CC" w:rsidP="00AE22CC">
      <w:pPr>
        <w:keepNext/>
        <w:keepLines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овладение современными методами сбора, обработки и использования научной информации по исследуемой научной проблематике;</w:t>
      </w:r>
    </w:p>
    <w:p w:rsidR="007441D4" w:rsidRPr="002F07E2" w:rsidRDefault="00AE22CC" w:rsidP="00AE22CC">
      <w:pPr>
        <w:keepNext/>
        <w:keepLines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развитие навыков и умений презентации результатов научно-исследовательской работы в виде статьи и доклада на научной конференции студентов; </w:t>
      </w:r>
    </w:p>
    <w:p w:rsidR="007441D4" w:rsidRPr="002F07E2" w:rsidRDefault="00AE22CC" w:rsidP="00AE22CC">
      <w:pPr>
        <w:keepNext/>
        <w:keepLines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развитие способности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компетентность; </w:t>
      </w:r>
    </w:p>
    <w:p w:rsidR="007441D4" w:rsidRPr="002F07E2" w:rsidRDefault="00AE22CC" w:rsidP="00AE22CC">
      <w:pPr>
        <w:keepNext/>
        <w:keepLines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развитие мотивации к самообразованию и научно-исследовательской деятельности. </w:t>
      </w:r>
    </w:p>
    <w:p w:rsidR="007441D4" w:rsidRPr="002F07E2" w:rsidRDefault="007441D4" w:rsidP="002F07E2">
      <w:pPr>
        <w:pStyle w:val="msonormalcxspmiddle"/>
        <w:spacing w:before="0" w:after="0"/>
        <w:ind w:firstLine="709"/>
        <w:jc w:val="both"/>
        <w:rPr>
          <w:rFonts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3. Способ и формы проведения производственной практики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Способпроведения практики: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t>стационарный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т.е. практика проводятся в структурных подразделениях НГЛУ или в профильных организациях, расположенных в Нижнем Новгороде.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Форма производственной практики: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i/>
          <w:iCs/>
          <w:spacing w:val="-3"/>
          <w:sz w:val="24"/>
          <w:szCs w:val="24"/>
        </w:rPr>
        <w:t>- дискретно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 xml:space="preserve"> - путем выделения в календарном учебном графике непрерывного периода учебного времени для проведения учебной практики, предусмотренной ОПОП ВО.</w:t>
      </w:r>
    </w:p>
    <w:p w:rsidR="007441D4" w:rsidRPr="002F07E2" w:rsidRDefault="007441D4" w:rsidP="002F07E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4. Перечень планируемых результатов обучения при прохождении производственной практики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 овладеть следующими общекультурными, общепрофессиональными и профессиональными компетенциями: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готовностью к работе в коллективе, социальному взаимодействию на основе принятых моральных и правовых норм, к проявлению уважения к людям, готовностью нести ответственность за поддержание доверительных партнерских отношений (ОК-4);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наследием отечественной научной мысли, направленной на решение общегуманитарных и общечеловеческих задач (ОК-7);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культурой мышления, способностью к анализу, обобщению информации, постановке целей и выбору путей их достижения, владением культурой устной и письменной речи (ОК-8);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применять методы и средства познания, обучения и самоконтроля для своего интеллектуального развития, повышения культурного уровня, профессиональной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>компетенции, сохранения своего здоровья, нравственного и физического самосовершенствования (ОК-9);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функциональных разновидностей языка (ОПК-1);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когнитивно-дискурсивными умениями, направленными на восприятие и порождение связных монологических и диалогических текстов в устной и письменной формах (ОПК-4);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представлять специфику иноязычной научной картины мира, основные особенности научного дискурса в государственном языке Российской Федерации и изучаемых иностранных языках (ОПК-7);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создавать и редактировать тексты профессионального назначения        (ОПК-11);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современным научным понятийным аппаратом, способностью к системному представлению динамики развития избранной области научной и профессиональной деятельности (ОПК-12);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(ОПК-13);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знанием методологических принципов и методических приемов научной деятельности (ОПК-14);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(ОПК-15);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современной информационной и библиографической культурой (ОПК-17);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изучать речевую деятельность носителей языка, описывать новые явления и процессы в современном состоянии языка, в общественной, политической и культурной жизни иноязычного социума (ОПК-18);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анализировать явления и процессы, необходимые для иллюстрации и подтверждения теоретических выводов проводимого исследования (ОПК-19);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применять современные технологии сбора, обработки и интерпретации полученных экспериментальных данных (ОПК-20);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приемами составления и оформления научной документации (диссертаций, отчетов, обзоров, рефератов, аннотаций, докладов, статей), библиографии и ссылок (ОПК-22);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 (ОПК-23);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 самостоятельному освоению инновационных областей и новых методов исследования (ОПК-24);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         (ОПК-25);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самостоятельно разрабатывать актуальную проблематику, имеющую теоретическую и практическую значимость (ОПК-26);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готовностью к обучению в аспирантуре по избранному и смежным научным направлениям (ОПК-27);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ориентироваться на рынке труда и занятости в части, касающейся своей профессиональной деятельности, обладает системой навыков экзистенциальной компетенции (изучение рынка труда, составление резюме, проведение собеседования и переговоров с потенциальным работодателем) (ОПК-28);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глубокими знаниями в области профессиональной и корпоративной этики, способностью хранить конфиденциальную информацию (ОПК-29);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владением навыками управления профессиональным коллективом лингвистов и способами организации его работы в целях достижения максимально эффективных результатов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>(ОПК-30);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навыками организации НИР и управления научно- исследовательским коллективом (ОПК-31);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использовать понятийный аппарат философии, теоретической и прикладной лингвистики, лингводидактики,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(ПК-32);</w:t>
      </w:r>
    </w:p>
    <w:p w:rsidR="007441D4" w:rsidRPr="002F07E2" w:rsidRDefault="00AE22CC" w:rsidP="00AE22CC">
      <w:pPr>
        <w:keepNext/>
        <w:keepLines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выдвигать научные гипотезы в сфере профессиональной деятельности и последовательно развивать аргументацию в их защиту (ПК-33);</w:t>
      </w:r>
    </w:p>
    <w:p w:rsidR="007441D4" w:rsidRPr="002F07E2" w:rsidRDefault="00AE22CC" w:rsidP="00AE22CC">
      <w:pPr>
        <w:keepNext/>
        <w:keepLines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современными методиками поиска, анализа и обработки материала исследования и проведения эмпирических исследований проблемных ситуаций и диссонансов в сфере межкультурной коммуникации (ПК-34);</w:t>
      </w:r>
    </w:p>
    <w:p w:rsidR="007441D4" w:rsidRPr="002F07E2" w:rsidRDefault="00AE22CC" w:rsidP="00AE22CC">
      <w:pPr>
        <w:keepNext/>
        <w:keepLines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методиками экспертной оценки программных продуктов лингвистического профиля (ПК-35);</w:t>
      </w:r>
    </w:p>
    <w:p w:rsidR="007441D4" w:rsidRPr="002F07E2" w:rsidRDefault="00AE22CC" w:rsidP="00AE22CC">
      <w:pPr>
        <w:keepNext/>
        <w:keepLines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 (ПК-36);</w:t>
      </w:r>
    </w:p>
    <w:p w:rsidR="007441D4" w:rsidRPr="002F07E2" w:rsidRDefault="00AE22CC" w:rsidP="00AE22CC">
      <w:pPr>
        <w:keepNext/>
        <w:keepLines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основами современной информационной и библиографической культуры  (ПК-37).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708"/>
          <w:tab w:val="left" w:pos="900"/>
        </w:tabs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widowControl w:val="0"/>
        <w:shd w:val="clear" w:color="auto" w:fill="FFFFFF"/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5. Место производственной практики в структуре ОПОП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Производственная практика относится к Блоку 2 «Практики, в том числе научно-исследовательская работа» ОПОП и проводится во 2, 4 и 5 семестрах.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FF0000"/>
          <w:sz w:val="16"/>
          <w:szCs w:val="16"/>
          <w:u w:color="FF0000"/>
        </w:rPr>
      </w:pPr>
    </w:p>
    <w:p w:rsidR="007441D4" w:rsidRPr="002F07E2" w:rsidRDefault="00AE22CC" w:rsidP="002F07E2">
      <w:pPr>
        <w:pStyle w:val="msonormalcxspmiddle"/>
        <w:widowControl w:val="0"/>
        <w:shd w:val="clear" w:color="auto" w:fill="FFFFFF"/>
        <w:spacing w:before="0" w:after="0"/>
        <w:ind w:firstLine="709"/>
        <w:jc w:val="both"/>
        <w:rPr>
          <w:rStyle w:val="a7"/>
          <w:rFonts w:cs="Times New Roman"/>
          <w:b/>
          <w:bCs/>
        </w:rPr>
      </w:pPr>
      <w:r w:rsidRPr="002F07E2">
        <w:rPr>
          <w:rStyle w:val="a7"/>
          <w:rFonts w:cs="Times New Roman"/>
          <w:b/>
          <w:bCs/>
        </w:rPr>
        <w:t xml:space="preserve">6. Объем производственной практики и ее продолжительность 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Общая трудоемкость практики составляет 12 зачетных единиц. Продолжительность практики - 2 недели во 2 семестре, 2 недели в 4 семестре и 4 недели в 5 семестре.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7. Содержание и порядок прохождения производственной практики 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Осуществление программы собственного научного исследования в соответствии с программой практики.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Изучение работы кафедры по основным научным направлениям.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Составление библиографического списка теоретических источников по теме ВКР.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Качественный и количественный анализ полученных в ходе исследования научных данных.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Консультации с научным руководителем по выполнению программы практики.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Сбор и обработка материала для публикации результатов собственного научного исследования.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Подготовка отчета по результатам практики – доклада для выступления на научно-практической конференции, научном семинаре или статьи для публикации в научных изданиях.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Подготовка презентационных материалов для научной конференции по результатам пройденной практики.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Выступление на научном семинаре и итоговой конференции. 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По итогам практики магистрант должен представить: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реферативное описание научных источников (аннотированную библиографию) по теме ВКР (не менее 5 источников);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список изученной научной литературы по теме ВКР;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текст доклада и презентации для ежегодной научной студенческой конференции;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текст статьи в сборник научных трудов молодых ученых, аспирантов, магистрантов (объем статьи – не менее 6 страниц), одобренный руководителем практики, для последующей сдачи в печать.</w:t>
      </w:r>
    </w:p>
    <w:p w:rsidR="007441D4" w:rsidRPr="002F07E2" w:rsidRDefault="00AE22CC" w:rsidP="002F07E2">
      <w:pPr>
        <w:pStyle w:val="af0"/>
        <w:keepNext/>
        <w:keepLines/>
        <w:shd w:val="clear" w:color="auto" w:fill="FFFFFF"/>
        <w:suppressAutoHyphens/>
        <w:ind w:firstLine="709"/>
        <w:jc w:val="both"/>
        <w:rPr>
          <w:rFonts w:cs="Times New Roman"/>
        </w:rPr>
      </w:pPr>
      <w:r w:rsidRPr="002F07E2">
        <w:rPr>
          <w:rFonts w:cs="Times New Roman"/>
        </w:rPr>
        <w:t>Основными базами практик являются выпускающие кафедры по программам магистратуры факультета английского языка, факультета романо-германских языков НГЛУ. В рамках практики магистранты участвуют в исследовательских программах кафедр.</w:t>
      </w: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widowControl w:val="0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lastRenderedPageBreak/>
        <w:t>Научно-исследовательские и научно-производственные технологии, используемые на производственной практике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Мультимедийные технологии: ознакомительные лекции проводятся в помещениях, оборудованных экраном, видеопроектором, персональными компьютерами. Магистранты выступают с презентациями докладов на студенческой научной конференции с использованием мультимедийных демонстрационных комплексов.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Дистанционная форма консультаций во время прохождения отдельных этапов практики и подготовки доклада и статьи.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Компьютерные технологии и программные продукты, необходимые для сбора, обработки, систематизации научной информации, фактического языкового материала, разработки и оформления статьи и доклада и т.д. 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. ПРОИЗВОДСТВЕННАЯ ПРАКТИКА (ПРЕДДИПЛОМНАЯ)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1. Цель производственной практики (преддипломной)</w:t>
      </w:r>
    </w:p>
    <w:p w:rsidR="007441D4" w:rsidRPr="002F07E2" w:rsidRDefault="00AE22CC" w:rsidP="002F07E2">
      <w:pPr>
        <w:keepNext/>
        <w:keepLines/>
        <w:shd w:val="clear" w:color="auto" w:fill="FFFFFF"/>
        <w:tabs>
          <w:tab w:val="left" w:pos="900"/>
        </w:tabs>
        <w:suppressAutoHyphens/>
        <w:spacing w:after="0" w:line="240" w:lineRule="auto"/>
        <w:ind w:firstLine="567"/>
        <w:jc w:val="both"/>
        <w:rPr>
          <w:rStyle w:val="a7"/>
          <w:rFonts w:ascii="Times New Roman" w:eastAsia="Times New Roman" w:hAnsi="Times New Roman" w:cs="Times New Roman"/>
          <w:spacing w:val="1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Производственная практика (преддипломная практика) проводится с целью сбора, анализа и обобщения научного материала, разработки оригинальных научных концепций и идей для подготовки магистерской диссертации, совершенствования умений самостоятельной научно-исследовательской работы, практического участия в работе научно-исследовательских коллективов. </w:t>
      </w: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2. Задачи производственной практики (преддипломной)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pacing w:val="1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участие студента в научно-исследовательской работе, проводимой кафедрой;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- завершение собственного научного исследования; 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подготовка магистерской диссертации к защите. </w:t>
      </w:r>
    </w:p>
    <w:p w:rsidR="007441D4" w:rsidRPr="002F07E2" w:rsidRDefault="007441D4" w:rsidP="002F07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3. Способ и формы проведения производственной практики (преддипломной)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Способпроведения практики: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t>стационарный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т.е. практика проводятся в структурных подразделениях НГЛУ или в профильных организациях, расположенных в Нижнем Новгороде.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Форма  практики: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i/>
          <w:iCs/>
          <w:spacing w:val="-3"/>
          <w:sz w:val="24"/>
          <w:szCs w:val="24"/>
        </w:rPr>
        <w:t>- дискретно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 xml:space="preserve"> - путем выделения в календарном учебном графике непрерывного периода учебного времени для проведения учебной практики, предусмотренной ОПОП ВО.</w:t>
      </w:r>
    </w:p>
    <w:p w:rsidR="007441D4" w:rsidRPr="002F07E2" w:rsidRDefault="007441D4" w:rsidP="002F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4. Перечень планируемых результатов обучения при прохождении производственной практики (преддипломной)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 овладеть следующими общекультурными, общепрофессиональными и профессиональными компетенциями: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ориентироваться в системе общечеловеческих ценностей, учитывать ценностно-смысловые ориентации различных социальных, национальных, религиозных, профессиональных общностей и групп в российском социуме (ОК-1);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 (ОК-2);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навыками социокультурной и межкультурной коммуникации, обеспечивающими адекватность социальных и профессиональных контактов (ОК-3);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к работе в коллективе, социальному взаимодействию на основе принятых моральных и правовых норм, к проявлению уважения к людям, готовностью нести ответственность за поддержание доверительных партнерских отношений (ОК-4);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 осознанию значения гуманистических ценностей для сохранения и развития современной цивилизации (ОК-5);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принять нравственные обязательства по отношению к окружающей природе, обществу и культурному наследию (ОК-6);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наследием отечественной научной мысли, направленной на решение общегуманитарных и общечеловеческих задач (ОК-7);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культурой мышления, способностью к анализу, обобщению информации, постановке целей и выбору путей их достижения, владением культурой устной и письменной речи (ОК-8);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(ОК-9);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занимать гражданскую позицию в социально-личностных конфликтных ситуациях (ОК-10);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 осознанию своих прав и обязанностей как гражданина своей страны (ОК-11);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использовать действующее законодательство (ОК-12);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к совершенствованию и развитию общества на принципах гуманизма, свободы и демократии (ОК-13);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к постоянному саморазвитию, повышению своей квалификации и мастерства (ОК-14);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критически оценивать свои достоинства и недостатки, намечать пути и выбирать средства саморазвития (ОК-15);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 пониманию социальной значимости своей будущей профессии, владением высокой мотивацией к выполнению профессиональной деятельности (ОК-16);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функциональных разновидностей языка (ОПК-1);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государственного языка Российской Федерации и изучаемых языков (ОПК-2);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государственного языка Российской Федерации и русского жестового языка (ОПК-3);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когнитивно-дискурсивными умениями, направленными на восприятие и порождение связных монологических и диалогических текстов в устной и письменной формах (ОПК-4);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официальным, нейтральным и неофициальным регистрами общения           (ОПК-5);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конвенциями речевого общения в иноязычном социуме, правилами и традициями межкультурного и профессионального общения с носителями изучаемого языка (ОПК-6);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представлять специфику иноязычной научной картины мира, основные особенности научного дискурса в государственном языке Российской Федерации и изучаемых иностранных языках (ОПК-7);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представлять специфику иноязычной научной картины мира, основные особенности научного дискурса в государственном языке Российской Федерации и изучаемых иностранных языках (ОПК-8);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создавать и редактировать тексты профессионального назначения         (ОПК-11);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современным научным понятийным аппаратом, способностью к системному представлению динамики развития избранной области научной и профессиональной деятельности (ОПК-12);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(ОПК-13);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знанием методологических принципов и методических приемов научной деятельности (ОПК-14);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(ОПК-15);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видеть междисциплинарные связи изучаемых дисциплин (модулей) и понимать их значение для будущей профессиональной деятельности (ОПК-16);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современной информационной и библиографической культурой (ОПК-17);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изучать речевую деятельность носителей языка, описывать новые явления и процессы в современном состоянии языка, в общественной, политической и культурной жизни иноязычного социума (ОПК-18),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анализировать явления и процессы, необходимые для иллюстрации и подтверждения теоретических выводов проводимого исследования (ОПК-19);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применять современные технологии сбора, обработки и интерпретации полученных экспериментальных данных (ОПК-20);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адаптироваться к новым условиям деятельности, творчески использовать полученные знания, навыки и компетенции за пределами узкопрофессиональной сферы           (ОПК-21);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приемами составления и оформления научной документации (диссертаций, отчетов, обзоров, рефератов, аннотаций, докладов, статей), библиографии и ссылок (ОПК-22);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 (ОПК-23);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 самостоятельному освоению инновационных областей и новых методов исследования (ОПК-24);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         (ОПК-25);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самостоятельно разрабатывать актуальную проблематику, имеющую теоретическую и практическую значимость (ОПК-26);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к обучению в аспирантуре по избранному и смежным научным направлениям (ОПК-27);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ориентироваться на рынке труда и занятости в части, касающейся своей профессиональной деятельности, обладает системой навыков экзистенциальной компетенции (изучение рынка труда, составление резюме, проведение собеседования и переговоров с потенциальным работодателем) (ОПК-28);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глубокими знаниями в области профессиональной и корпоративной этики, способностью хранить конфиденциальную информацию (ОПК-29);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навыками управления профессиональным коллективом лингвистов и способами организации его работы в целях достижения максимально эффективных результатов (ОПК-30);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системными знаниями в области психологии коллектива и навыками менеджмента организации (ОПК-32);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теорией воспитания и обучения, современными подходами в обучении иностранным языкам, обеспечивающими развитие языковых, интеллектуальных и познавательных способностей, ценностных ориентаций обучающихся, готовность к участию в диалоге культур, дальнейшее самообразование посредством изучаемых языков (ПК-1);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применять новые педагогические технологии воспитания и обучения с целью формирования у обучающихся черт вторичной языковой личности, развития первичной языковой личности, формирования коммуникативной и межкультурной компетенции обучающихся (ПК-2);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современными технологиями организации образовательной деятельности и оценки достижений обучающихся на различных этапах обучения (ПК-3);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способностью эффективно строить учебную деятельность на всех уровнях и этапах лингвистического образования, включая высшее образование и дополнительное профессиональное образование (ПК-4);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использовать понятийный аппарат философии, теоретической и прикладной лингвистики, лингводидактики,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(ПК-32);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выдвигать научные гипотезы в сфере профессиональной деятельности и последовательно развивать аргументацию в их защиту (ПК-33);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современными методиками поиска, анализа и обработки материала исследования и проведения эмпирических исследований проблемных ситуаций и диссонансов в сфере межкультурной коммуникации (ПК-34);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методиками экспертной оценки программных продуктов лингвистического профиля (ПК-35);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 (ПК-36);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основами современной информационной и библиографической культуры (ПК-37);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пользоваться знанием общеевропейских компетенций владения иностранными языками для описания системы уровней и конкретизации целей и содержания обучения, для разработки учебных программ, учебников, учебных пособий, а также для определения уровня владения языком и оценки достигнутых результатов, готовностью к внедрению «Европейского языкового портфеля» как средства самооценки обучающихся (ПК-38);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способностью использовать в профессиональной деятельности достижения российского и зарубежного методического наследия, современные методические концепции обучения иностранным языкам (ПК-39);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навыками организации педагогической деятельности, управления педагогическим коллективом в соответствии с установленными требованиями (ПК-43);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 владением навыками организации конференций, симпозиумов, семинаров с использованием нескольких рабочих языков (ПК-46);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навыками организации исследовательских и проектных работ (ПК-47).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5. Место производственной практики (преддипломной) в структуре ОПОП 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Производственная практика (преддипломная) относится к Блоку 2 «Практики, в т.ч. НИР» и проводится в 5 семестре.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6. Объем производственной практики (преддипломной) и ее продолжительность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Общая трудоемкость производственной практики (преддипломной) составляет 3 зачетные единицы 108 часов. Продолжительность практики составляет 2 недели.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7. Содержание и порядок прохождения производственной практики (преддипломной)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Производственная практика (преддипломная практика) проводится в три этапа.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Подготовительный этап. Ознакомление магистрантов с содержательными и формальными требованиями к написанию магистерской диссертации, консультирование с научным руководителем магистерской диссертации: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а) формулирование цели и задач исследования;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б) обсуждение этапов подготовки магистерской диссертации;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в) составление плана и графика работы над темой исследования.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Основной этап. Написание магистерской диссертации: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а) сбор, систематизация и анализ теоретического и практического материала,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необходимого для написания магистерской диссертации;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б) написание магистерской диссертации;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в) редакторская, корректорская правка текста работы;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г) консультирование с научным руководителем выпускной квалификационной работы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(в ходе всего этапа работы над темой исследования).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lastRenderedPageBreak/>
        <w:t>Завершающий этап. Обсуждение итогов работы над темой научного исследования (консультирование с научным руководителем магистерской диссертации).</w:t>
      </w:r>
    </w:p>
    <w:p w:rsidR="007441D4" w:rsidRPr="002F07E2" w:rsidRDefault="007441D4" w:rsidP="002F07E2">
      <w:pPr>
        <w:pStyle w:val="af"/>
        <w:widowControl w:val="0"/>
        <w:shd w:val="clear" w:color="auto" w:fill="FFFFFF"/>
        <w:spacing w:line="240" w:lineRule="auto"/>
        <w:rPr>
          <w:rStyle w:val="a7"/>
          <w:rFonts w:cs="Times New Roman"/>
          <w:sz w:val="16"/>
          <w:szCs w:val="16"/>
        </w:rPr>
      </w:pPr>
    </w:p>
    <w:sectPr w:rsidR="007441D4" w:rsidRPr="002F07E2" w:rsidSect="007441D4">
      <w:headerReference w:type="default" r:id="rId7"/>
      <w:footerReference w:type="default" r:id="rId8"/>
      <w:pgSz w:w="11900" w:h="16840"/>
      <w:pgMar w:top="851" w:right="851" w:bottom="851" w:left="1134" w:header="283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364" w:rsidRDefault="001D5364" w:rsidP="007441D4">
      <w:pPr>
        <w:spacing w:after="0" w:line="240" w:lineRule="auto"/>
      </w:pPr>
      <w:r>
        <w:separator/>
      </w:r>
    </w:p>
  </w:endnote>
  <w:endnote w:type="continuationSeparator" w:id="1">
    <w:p w:rsidR="001D5364" w:rsidRDefault="001D5364" w:rsidP="0074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de2000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D4" w:rsidRDefault="00D828B7">
    <w:pPr>
      <w:pStyle w:val="a5"/>
      <w:jc w:val="right"/>
    </w:pPr>
    <w:r>
      <w:fldChar w:fldCharType="begin"/>
    </w:r>
    <w:r w:rsidR="00AE22CC">
      <w:instrText xml:space="preserve"> PAGE </w:instrText>
    </w:r>
    <w:r>
      <w:fldChar w:fldCharType="separate"/>
    </w:r>
    <w:r w:rsidR="0013778C">
      <w:rPr>
        <w:noProof/>
      </w:rPr>
      <w:t>13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364" w:rsidRDefault="001D5364" w:rsidP="007441D4">
      <w:pPr>
        <w:spacing w:after="0" w:line="240" w:lineRule="auto"/>
      </w:pPr>
      <w:r>
        <w:separator/>
      </w:r>
    </w:p>
  </w:footnote>
  <w:footnote w:type="continuationSeparator" w:id="1">
    <w:p w:rsidR="001D5364" w:rsidRDefault="001D5364" w:rsidP="0074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D4" w:rsidRDefault="007441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caaieiai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323760"/>
    <w:multiLevelType w:val="hybridMultilevel"/>
    <w:tmpl w:val="2C168BC8"/>
    <w:styleLink w:val="10"/>
    <w:lvl w:ilvl="0" w:tplc="D9EA9CA8">
      <w:start w:val="1"/>
      <w:numFmt w:val="bullet"/>
      <w:lvlText w:val="-"/>
      <w:lvlJc w:val="left"/>
      <w:pPr>
        <w:tabs>
          <w:tab w:val="num" w:pos="900"/>
        </w:tabs>
        <w:ind w:left="19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6C80CE">
      <w:start w:val="1"/>
      <w:numFmt w:val="bullet"/>
      <w:lvlText w:val="-"/>
      <w:lvlJc w:val="left"/>
      <w:pPr>
        <w:tabs>
          <w:tab w:val="left" w:pos="900"/>
          <w:tab w:val="num" w:pos="1620"/>
        </w:tabs>
        <w:ind w:left="91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F6CF76">
      <w:start w:val="1"/>
      <w:numFmt w:val="bullet"/>
      <w:lvlText w:val="-"/>
      <w:lvlJc w:val="left"/>
      <w:pPr>
        <w:tabs>
          <w:tab w:val="left" w:pos="900"/>
          <w:tab w:val="num" w:pos="2340"/>
        </w:tabs>
        <w:ind w:left="163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32D43C">
      <w:start w:val="1"/>
      <w:numFmt w:val="bullet"/>
      <w:lvlText w:val="-"/>
      <w:lvlJc w:val="left"/>
      <w:pPr>
        <w:tabs>
          <w:tab w:val="left" w:pos="900"/>
          <w:tab w:val="num" w:pos="3060"/>
        </w:tabs>
        <w:ind w:left="235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ED510">
      <w:start w:val="1"/>
      <w:numFmt w:val="bullet"/>
      <w:lvlText w:val="-"/>
      <w:lvlJc w:val="left"/>
      <w:pPr>
        <w:tabs>
          <w:tab w:val="left" w:pos="900"/>
          <w:tab w:val="num" w:pos="3780"/>
        </w:tabs>
        <w:ind w:left="307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C64932">
      <w:start w:val="1"/>
      <w:numFmt w:val="bullet"/>
      <w:lvlText w:val="-"/>
      <w:lvlJc w:val="left"/>
      <w:pPr>
        <w:tabs>
          <w:tab w:val="left" w:pos="900"/>
          <w:tab w:val="num" w:pos="4500"/>
        </w:tabs>
        <w:ind w:left="379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0DBDA">
      <w:start w:val="1"/>
      <w:numFmt w:val="bullet"/>
      <w:lvlText w:val="-"/>
      <w:lvlJc w:val="left"/>
      <w:pPr>
        <w:tabs>
          <w:tab w:val="left" w:pos="900"/>
          <w:tab w:val="num" w:pos="5220"/>
        </w:tabs>
        <w:ind w:left="451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1CD104">
      <w:start w:val="1"/>
      <w:numFmt w:val="bullet"/>
      <w:lvlText w:val="-"/>
      <w:lvlJc w:val="left"/>
      <w:pPr>
        <w:tabs>
          <w:tab w:val="left" w:pos="900"/>
          <w:tab w:val="num" w:pos="5940"/>
        </w:tabs>
        <w:ind w:left="523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289880">
      <w:start w:val="1"/>
      <w:numFmt w:val="bullet"/>
      <w:lvlText w:val="-"/>
      <w:lvlJc w:val="left"/>
      <w:pPr>
        <w:tabs>
          <w:tab w:val="left" w:pos="900"/>
          <w:tab w:val="num" w:pos="6660"/>
        </w:tabs>
        <w:ind w:left="595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EC4FF9"/>
    <w:multiLevelType w:val="hybridMultilevel"/>
    <w:tmpl w:val="7694A8C4"/>
    <w:styleLink w:val="11"/>
    <w:lvl w:ilvl="0" w:tplc="D9E0E2BC">
      <w:start w:val="1"/>
      <w:numFmt w:val="bullet"/>
      <w:lvlText w:val="-"/>
      <w:lvlJc w:val="left"/>
      <w:pPr>
        <w:tabs>
          <w:tab w:val="num" w:pos="900"/>
        </w:tabs>
        <w:ind w:left="19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DA06E2">
      <w:start w:val="1"/>
      <w:numFmt w:val="bullet"/>
      <w:lvlText w:val="o"/>
      <w:lvlJc w:val="left"/>
      <w:pPr>
        <w:ind w:left="1118" w:hanging="4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3E05B0">
      <w:start w:val="1"/>
      <w:numFmt w:val="bullet"/>
      <w:lvlText w:val="▪"/>
      <w:lvlJc w:val="left"/>
      <w:pPr>
        <w:ind w:left="1118" w:hanging="4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0F8FC">
      <w:start w:val="1"/>
      <w:numFmt w:val="bullet"/>
      <w:lvlText w:val="•"/>
      <w:lvlJc w:val="left"/>
      <w:pPr>
        <w:tabs>
          <w:tab w:val="left" w:pos="900"/>
        </w:tabs>
        <w:ind w:left="1593" w:hanging="4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2E3778">
      <w:start w:val="1"/>
      <w:numFmt w:val="bullet"/>
      <w:lvlText w:val="o"/>
      <w:lvlJc w:val="left"/>
      <w:pPr>
        <w:tabs>
          <w:tab w:val="left" w:pos="900"/>
        </w:tabs>
        <w:ind w:left="2313" w:hanging="4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269290">
      <w:start w:val="1"/>
      <w:numFmt w:val="bullet"/>
      <w:lvlText w:val="▪"/>
      <w:lvlJc w:val="left"/>
      <w:pPr>
        <w:tabs>
          <w:tab w:val="left" w:pos="900"/>
        </w:tabs>
        <w:ind w:left="3033" w:hanging="4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6AF076">
      <w:start w:val="1"/>
      <w:numFmt w:val="bullet"/>
      <w:lvlText w:val="•"/>
      <w:lvlJc w:val="left"/>
      <w:pPr>
        <w:tabs>
          <w:tab w:val="left" w:pos="900"/>
        </w:tabs>
        <w:ind w:left="3753" w:hanging="4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C8916E">
      <w:start w:val="1"/>
      <w:numFmt w:val="bullet"/>
      <w:lvlText w:val="o"/>
      <w:lvlJc w:val="left"/>
      <w:pPr>
        <w:tabs>
          <w:tab w:val="left" w:pos="900"/>
        </w:tabs>
        <w:ind w:left="4473" w:hanging="4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723768">
      <w:start w:val="1"/>
      <w:numFmt w:val="bullet"/>
      <w:lvlText w:val="▪"/>
      <w:lvlJc w:val="left"/>
      <w:pPr>
        <w:tabs>
          <w:tab w:val="left" w:pos="900"/>
        </w:tabs>
        <w:ind w:left="5193" w:hanging="4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B81779E"/>
    <w:multiLevelType w:val="hybridMultilevel"/>
    <w:tmpl w:val="7694A8C4"/>
    <w:numStyleLink w:val="11"/>
  </w:abstractNum>
  <w:abstractNum w:abstractNumId="4">
    <w:nsid w:val="0D2A3DDF"/>
    <w:multiLevelType w:val="hybridMultilevel"/>
    <w:tmpl w:val="C2EA238C"/>
    <w:styleLink w:val="9"/>
    <w:lvl w:ilvl="0" w:tplc="14AC88C6">
      <w:start w:val="1"/>
      <w:numFmt w:val="decimal"/>
      <w:lvlText w:val="%1."/>
      <w:lvlJc w:val="left"/>
      <w:pPr>
        <w:tabs>
          <w:tab w:val="num" w:pos="900"/>
        </w:tabs>
        <w:ind w:left="400" w:firstLine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C6FA5A">
      <w:start w:val="1"/>
      <w:numFmt w:val="lowerLetter"/>
      <w:lvlText w:val="%2."/>
      <w:lvlJc w:val="left"/>
      <w:pPr>
        <w:tabs>
          <w:tab w:val="num" w:pos="1220"/>
        </w:tabs>
        <w:ind w:left="720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CDE2C">
      <w:start w:val="1"/>
      <w:numFmt w:val="lowerRoman"/>
      <w:lvlText w:val="%3."/>
      <w:lvlJc w:val="left"/>
      <w:pPr>
        <w:tabs>
          <w:tab w:val="left" w:pos="900"/>
          <w:tab w:val="num" w:pos="1940"/>
        </w:tabs>
        <w:ind w:left="1440" w:firstLine="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9A383C">
      <w:start w:val="1"/>
      <w:numFmt w:val="decimal"/>
      <w:lvlText w:val="%4."/>
      <w:lvlJc w:val="left"/>
      <w:pPr>
        <w:tabs>
          <w:tab w:val="left" w:pos="900"/>
          <w:tab w:val="num" w:pos="2660"/>
        </w:tabs>
        <w:ind w:left="2160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02736A">
      <w:start w:val="1"/>
      <w:numFmt w:val="lowerLetter"/>
      <w:lvlText w:val="%5."/>
      <w:lvlJc w:val="left"/>
      <w:pPr>
        <w:tabs>
          <w:tab w:val="left" w:pos="900"/>
          <w:tab w:val="num" w:pos="3380"/>
        </w:tabs>
        <w:ind w:left="2880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2D572">
      <w:start w:val="1"/>
      <w:numFmt w:val="lowerRoman"/>
      <w:lvlText w:val="%6."/>
      <w:lvlJc w:val="left"/>
      <w:pPr>
        <w:tabs>
          <w:tab w:val="left" w:pos="900"/>
          <w:tab w:val="num" w:pos="4100"/>
        </w:tabs>
        <w:ind w:left="3600" w:firstLine="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122F0C">
      <w:start w:val="1"/>
      <w:numFmt w:val="decimal"/>
      <w:lvlText w:val="%7."/>
      <w:lvlJc w:val="left"/>
      <w:pPr>
        <w:tabs>
          <w:tab w:val="left" w:pos="900"/>
          <w:tab w:val="num" w:pos="4820"/>
        </w:tabs>
        <w:ind w:left="4320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8EF38E">
      <w:start w:val="1"/>
      <w:numFmt w:val="lowerLetter"/>
      <w:lvlText w:val="%8."/>
      <w:lvlJc w:val="left"/>
      <w:pPr>
        <w:tabs>
          <w:tab w:val="left" w:pos="900"/>
          <w:tab w:val="num" w:pos="5540"/>
        </w:tabs>
        <w:ind w:left="5040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1EF5F2">
      <w:start w:val="1"/>
      <w:numFmt w:val="lowerRoman"/>
      <w:lvlText w:val="%9."/>
      <w:lvlJc w:val="left"/>
      <w:pPr>
        <w:tabs>
          <w:tab w:val="left" w:pos="900"/>
          <w:tab w:val="num" w:pos="6260"/>
        </w:tabs>
        <w:ind w:left="5760" w:firstLine="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FC709E9"/>
    <w:multiLevelType w:val="hybridMultilevel"/>
    <w:tmpl w:val="0384305C"/>
    <w:numStyleLink w:val="7"/>
  </w:abstractNum>
  <w:abstractNum w:abstractNumId="6">
    <w:nsid w:val="10E54E2E"/>
    <w:multiLevelType w:val="hybridMultilevel"/>
    <w:tmpl w:val="9030E47C"/>
    <w:numStyleLink w:val="12"/>
  </w:abstractNum>
  <w:abstractNum w:abstractNumId="7">
    <w:nsid w:val="12EC171E"/>
    <w:multiLevelType w:val="hybridMultilevel"/>
    <w:tmpl w:val="0384305C"/>
    <w:styleLink w:val="7"/>
    <w:lvl w:ilvl="0" w:tplc="A5FC3064">
      <w:start w:val="1"/>
      <w:numFmt w:val="bullet"/>
      <w:lvlText w:val="-"/>
      <w:lvlJc w:val="left"/>
      <w:pPr>
        <w:tabs>
          <w:tab w:val="num" w:pos="900"/>
        </w:tabs>
        <w:ind w:left="19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569520">
      <w:start w:val="1"/>
      <w:numFmt w:val="bullet"/>
      <w:lvlText w:val="o"/>
      <w:lvlJc w:val="left"/>
      <w:pPr>
        <w:ind w:left="1117" w:hanging="40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A06032">
      <w:start w:val="1"/>
      <w:numFmt w:val="bullet"/>
      <w:lvlText w:val="▪"/>
      <w:lvlJc w:val="left"/>
      <w:pPr>
        <w:ind w:left="1117" w:hanging="40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2D434">
      <w:start w:val="1"/>
      <w:numFmt w:val="bullet"/>
      <w:lvlText w:val="•"/>
      <w:lvlJc w:val="left"/>
      <w:pPr>
        <w:tabs>
          <w:tab w:val="left" w:pos="900"/>
        </w:tabs>
        <w:ind w:left="1593" w:hanging="40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A84D20">
      <w:start w:val="1"/>
      <w:numFmt w:val="bullet"/>
      <w:lvlText w:val="o"/>
      <w:lvlJc w:val="left"/>
      <w:pPr>
        <w:tabs>
          <w:tab w:val="left" w:pos="900"/>
        </w:tabs>
        <w:ind w:left="2313" w:hanging="40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C4D294">
      <w:start w:val="1"/>
      <w:numFmt w:val="bullet"/>
      <w:lvlText w:val="▪"/>
      <w:lvlJc w:val="left"/>
      <w:pPr>
        <w:tabs>
          <w:tab w:val="left" w:pos="900"/>
        </w:tabs>
        <w:ind w:left="3033" w:hanging="40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430BC">
      <w:start w:val="1"/>
      <w:numFmt w:val="bullet"/>
      <w:lvlText w:val="•"/>
      <w:lvlJc w:val="left"/>
      <w:pPr>
        <w:tabs>
          <w:tab w:val="left" w:pos="900"/>
        </w:tabs>
        <w:ind w:left="3753" w:hanging="40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0B416">
      <w:start w:val="1"/>
      <w:numFmt w:val="bullet"/>
      <w:lvlText w:val="o"/>
      <w:lvlJc w:val="left"/>
      <w:pPr>
        <w:tabs>
          <w:tab w:val="left" w:pos="900"/>
        </w:tabs>
        <w:ind w:left="4473" w:hanging="40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469FF6">
      <w:start w:val="1"/>
      <w:numFmt w:val="bullet"/>
      <w:lvlText w:val="▪"/>
      <w:lvlJc w:val="left"/>
      <w:pPr>
        <w:tabs>
          <w:tab w:val="left" w:pos="900"/>
        </w:tabs>
        <w:ind w:left="5193" w:hanging="40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56B701E"/>
    <w:multiLevelType w:val="hybridMultilevel"/>
    <w:tmpl w:val="100A99FC"/>
    <w:styleLink w:val="3"/>
    <w:lvl w:ilvl="0" w:tplc="EC065D2E">
      <w:start w:val="1"/>
      <w:numFmt w:val="decimal"/>
      <w:lvlText w:val="%1."/>
      <w:lvlJc w:val="left"/>
      <w:pPr>
        <w:ind w:left="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34F0EC">
      <w:start w:val="1"/>
      <w:numFmt w:val="lowerLetter"/>
      <w:lvlText w:val="%2."/>
      <w:lvlJc w:val="left"/>
      <w:pPr>
        <w:ind w:left="1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90CC30">
      <w:start w:val="1"/>
      <w:numFmt w:val="lowerRoman"/>
      <w:lvlText w:val="%3."/>
      <w:lvlJc w:val="left"/>
      <w:pPr>
        <w:ind w:left="220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ECE89A">
      <w:start w:val="1"/>
      <w:numFmt w:val="decimal"/>
      <w:lvlText w:val="%4."/>
      <w:lvlJc w:val="left"/>
      <w:pPr>
        <w:ind w:left="29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8048BE">
      <w:start w:val="1"/>
      <w:numFmt w:val="lowerLetter"/>
      <w:lvlText w:val="%5."/>
      <w:lvlJc w:val="left"/>
      <w:pPr>
        <w:ind w:left="36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4E4F24">
      <w:start w:val="1"/>
      <w:numFmt w:val="lowerRoman"/>
      <w:lvlText w:val="%6."/>
      <w:lvlJc w:val="left"/>
      <w:pPr>
        <w:ind w:left="43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7229E8">
      <w:start w:val="1"/>
      <w:numFmt w:val="decimal"/>
      <w:lvlText w:val="%7."/>
      <w:lvlJc w:val="left"/>
      <w:pPr>
        <w:ind w:left="5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042E70">
      <w:start w:val="1"/>
      <w:numFmt w:val="lowerLetter"/>
      <w:lvlText w:val="%8."/>
      <w:lvlJc w:val="left"/>
      <w:pPr>
        <w:ind w:left="5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6C9A6">
      <w:start w:val="1"/>
      <w:numFmt w:val="lowerRoman"/>
      <w:lvlText w:val="%9."/>
      <w:lvlJc w:val="left"/>
      <w:pPr>
        <w:ind w:left="65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12E0C0D"/>
    <w:multiLevelType w:val="hybridMultilevel"/>
    <w:tmpl w:val="C2EA238C"/>
    <w:numStyleLink w:val="9"/>
  </w:abstractNum>
  <w:abstractNum w:abstractNumId="10">
    <w:nsid w:val="280637CB"/>
    <w:multiLevelType w:val="hybridMultilevel"/>
    <w:tmpl w:val="6A0CCCDE"/>
    <w:styleLink w:val="40"/>
    <w:lvl w:ilvl="0" w:tplc="02A4C994">
      <w:start w:val="1"/>
      <w:numFmt w:val="bullet"/>
      <w:lvlText w:val="✓"/>
      <w:lvlJc w:val="left"/>
      <w:pPr>
        <w:tabs>
          <w:tab w:val="num" w:pos="1416"/>
        </w:tabs>
        <w:ind w:left="707" w:firstLine="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72550A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0933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E26746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E495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8AB92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B64248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0A373E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C6CC02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AC16C66"/>
    <w:multiLevelType w:val="hybridMultilevel"/>
    <w:tmpl w:val="9030E47C"/>
    <w:styleLink w:val="12"/>
    <w:lvl w:ilvl="0" w:tplc="0F5C9416">
      <w:start w:val="1"/>
      <w:numFmt w:val="bullet"/>
      <w:lvlText w:val="-"/>
      <w:lvlJc w:val="left"/>
      <w:pPr>
        <w:tabs>
          <w:tab w:val="num" w:pos="900"/>
        </w:tabs>
        <w:ind w:left="19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C6BB4A">
      <w:start w:val="1"/>
      <w:numFmt w:val="bullet"/>
      <w:lvlText w:val="o"/>
      <w:lvlJc w:val="left"/>
      <w:pPr>
        <w:tabs>
          <w:tab w:val="num" w:pos="1287"/>
        </w:tabs>
        <w:ind w:left="578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CF0CE">
      <w:start w:val="1"/>
      <w:numFmt w:val="bullet"/>
      <w:lvlText w:val="▪"/>
      <w:lvlJc w:val="left"/>
      <w:pPr>
        <w:tabs>
          <w:tab w:val="left" w:pos="900"/>
          <w:tab w:val="num" w:pos="1582"/>
        </w:tabs>
        <w:ind w:left="873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A2DE8">
      <w:start w:val="1"/>
      <w:numFmt w:val="bullet"/>
      <w:lvlText w:val="•"/>
      <w:lvlJc w:val="left"/>
      <w:pPr>
        <w:tabs>
          <w:tab w:val="left" w:pos="900"/>
          <w:tab w:val="num" w:pos="2302"/>
        </w:tabs>
        <w:ind w:left="1593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467186">
      <w:start w:val="1"/>
      <w:numFmt w:val="bullet"/>
      <w:lvlText w:val="o"/>
      <w:lvlJc w:val="left"/>
      <w:pPr>
        <w:tabs>
          <w:tab w:val="left" w:pos="900"/>
          <w:tab w:val="num" w:pos="3022"/>
        </w:tabs>
        <w:ind w:left="2313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EAC1C">
      <w:start w:val="1"/>
      <w:numFmt w:val="bullet"/>
      <w:lvlText w:val="▪"/>
      <w:lvlJc w:val="left"/>
      <w:pPr>
        <w:tabs>
          <w:tab w:val="left" w:pos="900"/>
          <w:tab w:val="num" w:pos="3742"/>
        </w:tabs>
        <w:ind w:left="3033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52B0B8">
      <w:start w:val="1"/>
      <w:numFmt w:val="bullet"/>
      <w:lvlText w:val="•"/>
      <w:lvlJc w:val="left"/>
      <w:pPr>
        <w:tabs>
          <w:tab w:val="left" w:pos="900"/>
          <w:tab w:val="num" w:pos="4462"/>
        </w:tabs>
        <w:ind w:left="3753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6C84CA">
      <w:start w:val="1"/>
      <w:numFmt w:val="bullet"/>
      <w:lvlText w:val="o"/>
      <w:lvlJc w:val="left"/>
      <w:pPr>
        <w:tabs>
          <w:tab w:val="left" w:pos="900"/>
          <w:tab w:val="num" w:pos="5182"/>
        </w:tabs>
        <w:ind w:left="4473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0DAE8">
      <w:start w:val="1"/>
      <w:numFmt w:val="bullet"/>
      <w:lvlText w:val="▪"/>
      <w:lvlJc w:val="left"/>
      <w:pPr>
        <w:tabs>
          <w:tab w:val="left" w:pos="900"/>
          <w:tab w:val="num" w:pos="5902"/>
        </w:tabs>
        <w:ind w:left="5193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CF7289D"/>
    <w:multiLevelType w:val="hybridMultilevel"/>
    <w:tmpl w:val="8514B3D4"/>
    <w:numStyleLink w:val="4"/>
  </w:abstractNum>
  <w:abstractNum w:abstractNumId="13">
    <w:nsid w:val="37D224E6"/>
    <w:multiLevelType w:val="hybridMultilevel"/>
    <w:tmpl w:val="6D54D06E"/>
    <w:styleLink w:val="5"/>
    <w:lvl w:ilvl="0" w:tplc="187A5C1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left" w:pos="360"/>
          <w:tab w:val="num" w:pos="1440"/>
        </w:tabs>
        <w:ind w:left="21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90005">
      <w:start w:val="1"/>
      <w:numFmt w:val="decimal"/>
      <w:lvlText w:val="%3."/>
      <w:lvlJc w:val="left"/>
      <w:pPr>
        <w:tabs>
          <w:tab w:val="left" w:pos="360"/>
          <w:tab w:val="left" w:pos="1080"/>
          <w:tab w:val="num" w:pos="2160"/>
        </w:tabs>
        <w:ind w:left="28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90001">
      <w:start w:val="1"/>
      <w:numFmt w:val="decimal"/>
      <w:lvlText w:val="%4."/>
      <w:lvlJc w:val="left"/>
      <w:pPr>
        <w:tabs>
          <w:tab w:val="left" w:pos="360"/>
          <w:tab w:val="left" w:pos="1080"/>
          <w:tab w:val="num" w:pos="2880"/>
        </w:tabs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90003">
      <w:start w:val="1"/>
      <w:numFmt w:val="decimal"/>
      <w:lvlText w:val="%5."/>
      <w:lvlJc w:val="left"/>
      <w:pPr>
        <w:tabs>
          <w:tab w:val="left" w:pos="360"/>
          <w:tab w:val="left" w:pos="1080"/>
          <w:tab w:val="num" w:pos="3600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90005">
      <w:start w:val="1"/>
      <w:numFmt w:val="decimal"/>
      <w:lvlText w:val="%6."/>
      <w:lvlJc w:val="left"/>
      <w:pPr>
        <w:tabs>
          <w:tab w:val="left" w:pos="360"/>
          <w:tab w:val="left" w:pos="1080"/>
          <w:tab w:val="num" w:pos="4320"/>
        </w:tabs>
        <w:ind w:left="50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90001">
      <w:start w:val="1"/>
      <w:numFmt w:val="decimal"/>
      <w:lvlText w:val="%7."/>
      <w:lvlJc w:val="left"/>
      <w:pPr>
        <w:tabs>
          <w:tab w:val="left" w:pos="360"/>
          <w:tab w:val="left" w:pos="1080"/>
          <w:tab w:val="num" w:pos="5040"/>
        </w:tabs>
        <w:ind w:left="57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90003">
      <w:start w:val="1"/>
      <w:numFmt w:val="decimal"/>
      <w:lvlText w:val="%8."/>
      <w:lvlJc w:val="left"/>
      <w:pPr>
        <w:tabs>
          <w:tab w:val="left" w:pos="360"/>
          <w:tab w:val="left" w:pos="1080"/>
          <w:tab w:val="num" w:pos="5760"/>
        </w:tabs>
        <w:ind w:left="64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90005">
      <w:start w:val="1"/>
      <w:numFmt w:val="decimal"/>
      <w:lvlText w:val="%9."/>
      <w:lvlJc w:val="left"/>
      <w:pPr>
        <w:tabs>
          <w:tab w:val="left" w:pos="360"/>
          <w:tab w:val="left" w:pos="1080"/>
          <w:tab w:val="num" w:pos="6480"/>
        </w:tabs>
        <w:ind w:left="72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9CA3F2C"/>
    <w:multiLevelType w:val="hybridMultilevel"/>
    <w:tmpl w:val="6A0CCCDE"/>
    <w:numStyleLink w:val="40"/>
  </w:abstractNum>
  <w:abstractNum w:abstractNumId="15">
    <w:nsid w:val="3EC131C7"/>
    <w:multiLevelType w:val="hybridMultilevel"/>
    <w:tmpl w:val="B56688A0"/>
    <w:numStyleLink w:val="1"/>
  </w:abstractNum>
  <w:abstractNum w:abstractNumId="16">
    <w:nsid w:val="47FA0AE1"/>
    <w:multiLevelType w:val="hybridMultilevel"/>
    <w:tmpl w:val="FFE2310A"/>
    <w:styleLink w:val="2"/>
    <w:lvl w:ilvl="0" w:tplc="C540BD64">
      <w:start w:val="1"/>
      <w:numFmt w:val="bullet"/>
      <w:lvlText w:val="-"/>
      <w:lvlJc w:val="left"/>
      <w:pPr>
        <w:tabs>
          <w:tab w:val="num" w:pos="900"/>
        </w:tabs>
        <w:ind w:left="19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left" w:pos="900"/>
          <w:tab w:val="num" w:pos="1429"/>
        </w:tabs>
        <w:ind w:left="72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90005">
      <w:start w:val="1"/>
      <w:numFmt w:val="bullet"/>
      <w:lvlText w:val="▪"/>
      <w:lvlJc w:val="left"/>
      <w:pPr>
        <w:tabs>
          <w:tab w:val="left" w:pos="900"/>
          <w:tab w:val="num" w:pos="2149"/>
        </w:tabs>
        <w:ind w:left="144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90001">
      <w:start w:val="1"/>
      <w:numFmt w:val="bullet"/>
      <w:lvlText w:val="•"/>
      <w:lvlJc w:val="left"/>
      <w:pPr>
        <w:tabs>
          <w:tab w:val="left" w:pos="900"/>
          <w:tab w:val="num" w:pos="2869"/>
        </w:tabs>
        <w:ind w:left="216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90003">
      <w:start w:val="1"/>
      <w:numFmt w:val="bullet"/>
      <w:lvlText w:val="o"/>
      <w:lvlJc w:val="left"/>
      <w:pPr>
        <w:tabs>
          <w:tab w:val="left" w:pos="900"/>
          <w:tab w:val="num" w:pos="3589"/>
        </w:tabs>
        <w:ind w:left="288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90005">
      <w:start w:val="1"/>
      <w:numFmt w:val="bullet"/>
      <w:lvlText w:val="▪"/>
      <w:lvlJc w:val="left"/>
      <w:pPr>
        <w:tabs>
          <w:tab w:val="left" w:pos="900"/>
          <w:tab w:val="num" w:pos="4309"/>
        </w:tabs>
        <w:ind w:left="360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90001">
      <w:start w:val="1"/>
      <w:numFmt w:val="bullet"/>
      <w:lvlText w:val="•"/>
      <w:lvlJc w:val="left"/>
      <w:pPr>
        <w:tabs>
          <w:tab w:val="left" w:pos="900"/>
          <w:tab w:val="num" w:pos="5029"/>
        </w:tabs>
        <w:ind w:left="432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90003">
      <w:start w:val="1"/>
      <w:numFmt w:val="bullet"/>
      <w:lvlText w:val="o"/>
      <w:lvlJc w:val="left"/>
      <w:pPr>
        <w:tabs>
          <w:tab w:val="left" w:pos="900"/>
          <w:tab w:val="num" w:pos="5749"/>
        </w:tabs>
        <w:ind w:left="504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90005">
      <w:start w:val="1"/>
      <w:numFmt w:val="bullet"/>
      <w:lvlText w:val="▪"/>
      <w:lvlJc w:val="left"/>
      <w:pPr>
        <w:tabs>
          <w:tab w:val="left" w:pos="900"/>
          <w:tab w:val="num" w:pos="6469"/>
        </w:tabs>
        <w:ind w:left="576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2944B2F"/>
    <w:multiLevelType w:val="hybridMultilevel"/>
    <w:tmpl w:val="777EADB0"/>
    <w:numStyleLink w:val="6"/>
  </w:abstractNum>
  <w:abstractNum w:abstractNumId="18">
    <w:nsid w:val="589C16E7"/>
    <w:multiLevelType w:val="hybridMultilevel"/>
    <w:tmpl w:val="FFE2310A"/>
    <w:numStyleLink w:val="2"/>
  </w:abstractNum>
  <w:abstractNum w:abstractNumId="19">
    <w:nsid w:val="58F86BBF"/>
    <w:multiLevelType w:val="multilevel"/>
    <w:tmpl w:val="870C7F1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632510"/>
    <w:multiLevelType w:val="hybridMultilevel"/>
    <w:tmpl w:val="8514B3D4"/>
    <w:styleLink w:val="4"/>
    <w:lvl w:ilvl="0" w:tplc="C540BD64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EB5756E"/>
    <w:multiLevelType w:val="hybridMultilevel"/>
    <w:tmpl w:val="100A99FC"/>
    <w:numStyleLink w:val="3"/>
  </w:abstractNum>
  <w:abstractNum w:abstractNumId="22">
    <w:nsid w:val="72F57EF7"/>
    <w:multiLevelType w:val="hybridMultilevel"/>
    <w:tmpl w:val="B56688A0"/>
    <w:styleLink w:val="1"/>
    <w:lvl w:ilvl="0" w:tplc="C540BD64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6FB4790"/>
    <w:multiLevelType w:val="hybridMultilevel"/>
    <w:tmpl w:val="6D54D06E"/>
    <w:numStyleLink w:val="5"/>
  </w:abstractNum>
  <w:abstractNum w:abstractNumId="24">
    <w:nsid w:val="7B44316F"/>
    <w:multiLevelType w:val="hybridMultilevel"/>
    <w:tmpl w:val="2C168BC8"/>
    <w:numStyleLink w:val="10"/>
  </w:abstractNum>
  <w:abstractNum w:abstractNumId="25">
    <w:nsid w:val="7D353749"/>
    <w:multiLevelType w:val="hybridMultilevel"/>
    <w:tmpl w:val="777EADB0"/>
    <w:styleLink w:val="6"/>
    <w:lvl w:ilvl="0" w:tplc="C540BD64">
      <w:start w:val="1"/>
      <w:numFmt w:val="bullet"/>
      <w:lvlText w:val="-"/>
      <w:lvlJc w:val="left"/>
      <w:pPr>
        <w:tabs>
          <w:tab w:val="num" w:pos="851"/>
          <w:tab w:val="left" w:pos="1287"/>
        </w:tabs>
        <w:ind w:left="142" w:firstLine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left" w:pos="851"/>
          <w:tab w:val="num" w:pos="1429"/>
        </w:tabs>
        <w:ind w:left="72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90005">
      <w:start w:val="1"/>
      <w:numFmt w:val="bullet"/>
      <w:lvlText w:val="▪"/>
      <w:lvlJc w:val="left"/>
      <w:pPr>
        <w:tabs>
          <w:tab w:val="left" w:pos="851"/>
          <w:tab w:val="left" w:pos="1287"/>
          <w:tab w:val="num" w:pos="2149"/>
        </w:tabs>
        <w:ind w:left="144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90001">
      <w:start w:val="1"/>
      <w:numFmt w:val="bullet"/>
      <w:lvlText w:val="•"/>
      <w:lvlJc w:val="left"/>
      <w:pPr>
        <w:tabs>
          <w:tab w:val="left" w:pos="851"/>
          <w:tab w:val="left" w:pos="1287"/>
          <w:tab w:val="num" w:pos="2869"/>
        </w:tabs>
        <w:ind w:left="216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90003">
      <w:start w:val="1"/>
      <w:numFmt w:val="bullet"/>
      <w:lvlText w:val="o"/>
      <w:lvlJc w:val="left"/>
      <w:pPr>
        <w:tabs>
          <w:tab w:val="left" w:pos="851"/>
          <w:tab w:val="left" w:pos="1287"/>
          <w:tab w:val="num" w:pos="3589"/>
        </w:tabs>
        <w:ind w:left="288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90005">
      <w:start w:val="1"/>
      <w:numFmt w:val="bullet"/>
      <w:lvlText w:val="▪"/>
      <w:lvlJc w:val="left"/>
      <w:pPr>
        <w:tabs>
          <w:tab w:val="left" w:pos="851"/>
          <w:tab w:val="left" w:pos="1287"/>
          <w:tab w:val="num" w:pos="4309"/>
        </w:tabs>
        <w:ind w:left="360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90001">
      <w:start w:val="1"/>
      <w:numFmt w:val="bullet"/>
      <w:lvlText w:val="•"/>
      <w:lvlJc w:val="left"/>
      <w:pPr>
        <w:tabs>
          <w:tab w:val="left" w:pos="851"/>
          <w:tab w:val="left" w:pos="1287"/>
          <w:tab w:val="num" w:pos="5029"/>
        </w:tabs>
        <w:ind w:left="432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90003">
      <w:start w:val="1"/>
      <w:numFmt w:val="bullet"/>
      <w:lvlText w:val="o"/>
      <w:lvlJc w:val="left"/>
      <w:pPr>
        <w:tabs>
          <w:tab w:val="left" w:pos="851"/>
          <w:tab w:val="left" w:pos="1287"/>
          <w:tab w:val="num" w:pos="5749"/>
        </w:tabs>
        <w:ind w:left="504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90005">
      <w:start w:val="1"/>
      <w:numFmt w:val="bullet"/>
      <w:lvlText w:val="▪"/>
      <w:lvlJc w:val="left"/>
      <w:pPr>
        <w:tabs>
          <w:tab w:val="left" w:pos="851"/>
          <w:tab w:val="left" w:pos="1287"/>
          <w:tab w:val="num" w:pos="6469"/>
        </w:tabs>
        <w:ind w:left="576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18"/>
  </w:num>
  <w:num w:numId="5">
    <w:abstractNumId w:val="8"/>
  </w:num>
  <w:num w:numId="6">
    <w:abstractNumId w:val="21"/>
    <w:lvlOverride w:ilvl="0">
      <w:startOverride w:val="4"/>
    </w:lvlOverride>
  </w:num>
  <w:num w:numId="7">
    <w:abstractNumId w:val="20"/>
  </w:num>
  <w:num w:numId="8">
    <w:abstractNumId w:val="12"/>
  </w:num>
  <w:num w:numId="9">
    <w:abstractNumId w:val="13"/>
  </w:num>
  <w:num w:numId="10">
    <w:abstractNumId w:val="25"/>
  </w:num>
  <w:num w:numId="11">
    <w:abstractNumId w:val="17"/>
  </w:num>
  <w:num w:numId="12">
    <w:abstractNumId w:val="7"/>
  </w:num>
  <w:num w:numId="13">
    <w:abstractNumId w:val="5"/>
  </w:num>
  <w:num w:numId="14">
    <w:abstractNumId w:val="4"/>
  </w:num>
  <w:num w:numId="15">
    <w:abstractNumId w:val="9"/>
    <w:lvlOverride w:ilvl="0">
      <w:startOverride w:val="8"/>
    </w:lvlOverride>
  </w:num>
  <w:num w:numId="16">
    <w:abstractNumId w:val="23"/>
    <w:lvlOverride w:ilvl="0">
      <w:startOverride w:val="2"/>
      <w:lvl w:ilvl="0" w:tplc="B1720594">
        <w:start w:val="2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C63578">
        <w:start w:val="1"/>
        <w:numFmt w:val="decimal"/>
        <w:lvlText w:val="%2."/>
        <w:lvlJc w:val="left"/>
        <w:pPr>
          <w:tabs>
            <w:tab w:val="left" w:pos="108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B63E7C">
        <w:start w:val="1"/>
        <w:numFmt w:val="decimal"/>
        <w:lvlText w:val="%3."/>
        <w:lvlJc w:val="left"/>
        <w:pPr>
          <w:tabs>
            <w:tab w:val="left" w:pos="1080"/>
          </w:tabs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018701A">
        <w:start w:val="1"/>
        <w:numFmt w:val="decimal"/>
        <w:lvlText w:val="%4."/>
        <w:lvlJc w:val="left"/>
        <w:pPr>
          <w:tabs>
            <w:tab w:val="left" w:pos="108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07E1B10">
        <w:start w:val="1"/>
        <w:numFmt w:val="decimal"/>
        <w:lvlText w:val="%5."/>
        <w:lvlJc w:val="left"/>
        <w:pPr>
          <w:tabs>
            <w:tab w:val="left" w:pos="108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F08B98A">
        <w:start w:val="1"/>
        <w:numFmt w:val="decimal"/>
        <w:lvlText w:val="%6."/>
        <w:lvlJc w:val="left"/>
        <w:pPr>
          <w:tabs>
            <w:tab w:val="left" w:pos="1080"/>
          </w:tabs>
          <w:ind w:left="43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8E8046E">
        <w:start w:val="1"/>
        <w:numFmt w:val="decimal"/>
        <w:lvlText w:val="%7."/>
        <w:lvlJc w:val="left"/>
        <w:pPr>
          <w:tabs>
            <w:tab w:val="left" w:pos="108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92677E">
        <w:start w:val="1"/>
        <w:numFmt w:val="decimal"/>
        <w:lvlText w:val="%8."/>
        <w:lvlJc w:val="left"/>
        <w:pPr>
          <w:tabs>
            <w:tab w:val="left" w:pos="108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08348E">
        <w:start w:val="1"/>
        <w:numFmt w:val="decimal"/>
        <w:lvlText w:val="%9."/>
        <w:lvlJc w:val="left"/>
        <w:pPr>
          <w:tabs>
            <w:tab w:val="left" w:pos="1080"/>
          </w:tabs>
          <w:ind w:left="64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24"/>
  </w:num>
  <w:num w:numId="19">
    <w:abstractNumId w:val="24"/>
    <w:lvlOverride w:ilvl="0">
      <w:lvl w:ilvl="0" w:tplc="1BC0FA72">
        <w:start w:val="1"/>
        <w:numFmt w:val="bullet"/>
        <w:lvlText w:val="-"/>
        <w:lvlJc w:val="left"/>
        <w:pPr>
          <w:tabs>
            <w:tab w:val="num" w:pos="900"/>
            <w:tab w:val="left" w:pos="8931"/>
          </w:tabs>
          <w:ind w:left="19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62AA34">
        <w:start w:val="1"/>
        <w:numFmt w:val="bullet"/>
        <w:lvlText w:val="-"/>
        <w:lvlJc w:val="left"/>
        <w:pPr>
          <w:tabs>
            <w:tab w:val="left" w:pos="900"/>
            <w:tab w:val="num" w:pos="1620"/>
            <w:tab w:val="left" w:pos="8931"/>
          </w:tabs>
          <w:ind w:left="91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0E1254">
        <w:start w:val="1"/>
        <w:numFmt w:val="bullet"/>
        <w:lvlText w:val="-"/>
        <w:lvlJc w:val="left"/>
        <w:pPr>
          <w:tabs>
            <w:tab w:val="left" w:pos="900"/>
            <w:tab w:val="num" w:pos="2340"/>
            <w:tab w:val="left" w:pos="8931"/>
          </w:tabs>
          <w:ind w:left="163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B6FAAC">
        <w:start w:val="1"/>
        <w:numFmt w:val="bullet"/>
        <w:lvlText w:val="-"/>
        <w:lvlJc w:val="left"/>
        <w:pPr>
          <w:tabs>
            <w:tab w:val="left" w:pos="900"/>
            <w:tab w:val="num" w:pos="3060"/>
            <w:tab w:val="left" w:pos="8931"/>
          </w:tabs>
          <w:ind w:left="235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7C99BE">
        <w:start w:val="1"/>
        <w:numFmt w:val="bullet"/>
        <w:lvlText w:val="-"/>
        <w:lvlJc w:val="left"/>
        <w:pPr>
          <w:tabs>
            <w:tab w:val="left" w:pos="900"/>
            <w:tab w:val="num" w:pos="3780"/>
            <w:tab w:val="left" w:pos="8931"/>
          </w:tabs>
          <w:ind w:left="307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66E4CC">
        <w:start w:val="1"/>
        <w:numFmt w:val="bullet"/>
        <w:lvlText w:val="-"/>
        <w:lvlJc w:val="left"/>
        <w:pPr>
          <w:tabs>
            <w:tab w:val="left" w:pos="900"/>
            <w:tab w:val="num" w:pos="4500"/>
            <w:tab w:val="left" w:pos="8931"/>
          </w:tabs>
          <w:ind w:left="379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0A9C7E">
        <w:start w:val="1"/>
        <w:numFmt w:val="bullet"/>
        <w:lvlText w:val="-"/>
        <w:lvlJc w:val="left"/>
        <w:pPr>
          <w:tabs>
            <w:tab w:val="left" w:pos="900"/>
            <w:tab w:val="num" w:pos="5220"/>
            <w:tab w:val="left" w:pos="8931"/>
          </w:tabs>
          <w:ind w:left="451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84A94A">
        <w:start w:val="1"/>
        <w:numFmt w:val="bullet"/>
        <w:lvlText w:val="-"/>
        <w:lvlJc w:val="left"/>
        <w:pPr>
          <w:tabs>
            <w:tab w:val="left" w:pos="900"/>
            <w:tab w:val="num" w:pos="5940"/>
            <w:tab w:val="left" w:pos="8931"/>
          </w:tabs>
          <w:ind w:left="523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522BAC">
        <w:start w:val="1"/>
        <w:numFmt w:val="bullet"/>
        <w:lvlText w:val="-"/>
        <w:lvlJc w:val="left"/>
        <w:pPr>
          <w:tabs>
            <w:tab w:val="left" w:pos="900"/>
            <w:tab w:val="num" w:pos="6660"/>
            <w:tab w:val="left" w:pos="8931"/>
          </w:tabs>
          <w:ind w:left="595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4"/>
    <w:lvlOverride w:ilvl="0">
      <w:lvl w:ilvl="0" w:tplc="1BC0FA72">
        <w:start w:val="1"/>
        <w:numFmt w:val="bullet"/>
        <w:lvlText w:val="-"/>
        <w:lvlJc w:val="left"/>
        <w:pPr>
          <w:tabs>
            <w:tab w:val="left" w:pos="607"/>
            <w:tab w:val="num" w:pos="900"/>
          </w:tabs>
          <w:ind w:left="19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62AA34">
        <w:start w:val="1"/>
        <w:numFmt w:val="bullet"/>
        <w:lvlText w:val="-"/>
        <w:lvlJc w:val="left"/>
        <w:pPr>
          <w:tabs>
            <w:tab w:val="left" w:pos="607"/>
            <w:tab w:val="left" w:pos="900"/>
            <w:tab w:val="num" w:pos="1620"/>
          </w:tabs>
          <w:ind w:left="91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0E1254">
        <w:start w:val="1"/>
        <w:numFmt w:val="bullet"/>
        <w:lvlText w:val="-"/>
        <w:lvlJc w:val="left"/>
        <w:pPr>
          <w:tabs>
            <w:tab w:val="left" w:pos="607"/>
            <w:tab w:val="left" w:pos="900"/>
            <w:tab w:val="num" w:pos="2340"/>
          </w:tabs>
          <w:ind w:left="163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B6FAAC">
        <w:start w:val="1"/>
        <w:numFmt w:val="bullet"/>
        <w:lvlText w:val="-"/>
        <w:lvlJc w:val="left"/>
        <w:pPr>
          <w:tabs>
            <w:tab w:val="left" w:pos="607"/>
            <w:tab w:val="left" w:pos="900"/>
            <w:tab w:val="num" w:pos="3060"/>
          </w:tabs>
          <w:ind w:left="235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7C99BE">
        <w:start w:val="1"/>
        <w:numFmt w:val="bullet"/>
        <w:lvlText w:val="-"/>
        <w:lvlJc w:val="left"/>
        <w:pPr>
          <w:tabs>
            <w:tab w:val="left" w:pos="607"/>
            <w:tab w:val="left" w:pos="900"/>
            <w:tab w:val="num" w:pos="3780"/>
          </w:tabs>
          <w:ind w:left="307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66E4CC">
        <w:start w:val="1"/>
        <w:numFmt w:val="bullet"/>
        <w:lvlText w:val="-"/>
        <w:lvlJc w:val="left"/>
        <w:pPr>
          <w:tabs>
            <w:tab w:val="left" w:pos="607"/>
            <w:tab w:val="left" w:pos="900"/>
            <w:tab w:val="num" w:pos="4500"/>
          </w:tabs>
          <w:ind w:left="379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0A9C7E">
        <w:start w:val="1"/>
        <w:numFmt w:val="bullet"/>
        <w:lvlText w:val="-"/>
        <w:lvlJc w:val="left"/>
        <w:pPr>
          <w:tabs>
            <w:tab w:val="left" w:pos="607"/>
            <w:tab w:val="left" w:pos="900"/>
            <w:tab w:val="num" w:pos="5220"/>
          </w:tabs>
          <w:ind w:left="451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84A94A">
        <w:start w:val="1"/>
        <w:numFmt w:val="bullet"/>
        <w:lvlText w:val="-"/>
        <w:lvlJc w:val="left"/>
        <w:pPr>
          <w:tabs>
            <w:tab w:val="left" w:pos="607"/>
            <w:tab w:val="left" w:pos="900"/>
            <w:tab w:val="num" w:pos="5940"/>
          </w:tabs>
          <w:ind w:left="523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522BAC">
        <w:start w:val="1"/>
        <w:numFmt w:val="bullet"/>
        <w:lvlText w:val="-"/>
        <w:lvlJc w:val="left"/>
        <w:pPr>
          <w:tabs>
            <w:tab w:val="left" w:pos="607"/>
            <w:tab w:val="left" w:pos="900"/>
            <w:tab w:val="num" w:pos="6660"/>
          </w:tabs>
          <w:ind w:left="595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</w:num>
  <w:num w:numId="22">
    <w:abstractNumId w:val="3"/>
  </w:num>
  <w:num w:numId="23">
    <w:abstractNumId w:val="11"/>
  </w:num>
  <w:num w:numId="24">
    <w:abstractNumId w:val="6"/>
  </w:num>
  <w:num w:numId="25">
    <w:abstractNumId w:val="10"/>
  </w:num>
  <w:num w:numId="26">
    <w:abstractNumId w:val="14"/>
  </w:num>
  <w:num w:numId="27">
    <w:abstractNumId w:val="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41D4"/>
    <w:rsid w:val="0013778C"/>
    <w:rsid w:val="001D5364"/>
    <w:rsid w:val="002F07E2"/>
    <w:rsid w:val="00622C4C"/>
    <w:rsid w:val="007441D4"/>
    <w:rsid w:val="00AE22CC"/>
    <w:rsid w:val="00D8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1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3">
    <w:name w:val="heading 1"/>
    <w:next w:val="a"/>
    <w:link w:val="14"/>
    <w:qFormat/>
    <w:rsid w:val="007441D4"/>
    <w:pPr>
      <w:keepNext/>
      <w:widowControl w:val="0"/>
      <w:spacing w:before="240" w:after="60"/>
      <w:ind w:firstLine="400"/>
      <w:jc w:val="both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styleId="20">
    <w:name w:val="heading 2"/>
    <w:next w:val="a"/>
    <w:link w:val="21"/>
    <w:uiPriority w:val="9"/>
    <w:qFormat/>
    <w:rsid w:val="007441D4"/>
    <w:pPr>
      <w:keepNext/>
      <w:jc w:val="center"/>
      <w:outlineLvl w:val="1"/>
    </w:pPr>
    <w:rPr>
      <w:rFonts w:cs="Arial Unicode MS"/>
      <w:b/>
      <w:bCs/>
      <w:color w:val="000000"/>
      <w:u w:color="000000"/>
    </w:rPr>
  </w:style>
  <w:style w:type="paragraph" w:styleId="30">
    <w:name w:val="heading 3"/>
    <w:next w:val="a"/>
    <w:link w:val="31"/>
    <w:uiPriority w:val="9"/>
    <w:qFormat/>
    <w:rsid w:val="007441D4"/>
    <w:pPr>
      <w:keepNext/>
      <w:jc w:val="center"/>
      <w:outlineLvl w:val="2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41">
    <w:name w:val="heading 4"/>
    <w:next w:val="a"/>
    <w:link w:val="42"/>
    <w:uiPriority w:val="9"/>
    <w:qFormat/>
    <w:rsid w:val="007441D4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color w:val="000000"/>
      <w:sz w:val="28"/>
      <w:szCs w:val="28"/>
      <w:u w:color="000000"/>
    </w:rPr>
  </w:style>
  <w:style w:type="paragraph" w:styleId="50">
    <w:name w:val="heading 5"/>
    <w:next w:val="a"/>
    <w:link w:val="51"/>
    <w:uiPriority w:val="9"/>
    <w:qFormat/>
    <w:rsid w:val="007441D4"/>
    <w:pPr>
      <w:keepNext/>
      <w:spacing w:line="264" w:lineRule="auto"/>
      <w:ind w:firstLine="567"/>
      <w:jc w:val="both"/>
      <w:outlineLvl w:val="4"/>
    </w:pPr>
    <w:rPr>
      <w:rFonts w:eastAsia="Times New Roman"/>
      <w:b/>
      <w:bCs/>
      <w:color w:val="000000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41D4"/>
    <w:rPr>
      <w:u w:val="single"/>
    </w:rPr>
  </w:style>
  <w:style w:type="table" w:customStyle="1" w:styleId="TableNormal">
    <w:name w:val="Table Normal"/>
    <w:rsid w:val="007441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441D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link w:val="a6"/>
    <w:rsid w:val="007441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7">
    <w:name w:val="page number"/>
    <w:uiPriority w:val="99"/>
    <w:rsid w:val="007441D4"/>
    <w:rPr>
      <w:lang w:val="ru-RU"/>
    </w:rPr>
  </w:style>
  <w:style w:type="paragraph" w:customStyle="1" w:styleId="a8">
    <w:name w:val="Для таблиц"/>
    <w:rsid w:val="007441D4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7441D4"/>
    <w:pPr>
      <w:numPr>
        <w:numId w:val="1"/>
      </w:numPr>
    </w:pPr>
  </w:style>
  <w:style w:type="paragraph" w:customStyle="1" w:styleId="msonormalcxspmiddle">
    <w:name w:val="msonormalcxspmiddle"/>
    <w:rsid w:val="007441D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15">
    <w:name w:val="Обычный1"/>
    <w:rsid w:val="007441D4"/>
    <w:pPr>
      <w:spacing w:after="200" w:line="276" w:lineRule="auto"/>
    </w:pPr>
    <w:rPr>
      <w:rFonts w:cs="Arial Unicode MS"/>
      <w:color w:val="000000"/>
      <w:u w:color="000000"/>
    </w:rPr>
  </w:style>
  <w:style w:type="paragraph" w:customStyle="1" w:styleId="Default">
    <w:name w:val="Default"/>
    <w:rsid w:val="007441D4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a9">
    <w:name w:val="Title"/>
    <w:next w:val="aa"/>
    <w:link w:val="ab"/>
    <w:uiPriority w:val="99"/>
    <w:qFormat/>
    <w:rsid w:val="007441D4"/>
    <w:pPr>
      <w:suppressAutoHyphens/>
      <w:jc w:val="center"/>
    </w:pPr>
    <w:rPr>
      <w:rFonts w:cs="Arial Unicode MS"/>
      <w:color w:val="000000"/>
      <w:sz w:val="28"/>
      <w:szCs w:val="28"/>
      <w:u w:color="000000"/>
    </w:rPr>
  </w:style>
  <w:style w:type="paragraph" w:styleId="aa">
    <w:name w:val="Subtitle"/>
    <w:next w:val="a"/>
    <w:link w:val="ac"/>
    <w:qFormat/>
    <w:rsid w:val="007441D4"/>
    <w:pPr>
      <w:spacing w:after="60" w:line="276" w:lineRule="auto"/>
      <w:jc w:val="center"/>
      <w:outlineLvl w:val="1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7441D4"/>
    <w:pPr>
      <w:numPr>
        <w:numId w:val="3"/>
      </w:numPr>
    </w:pPr>
  </w:style>
  <w:style w:type="paragraph" w:styleId="ad">
    <w:name w:val="Body Text Indent"/>
    <w:aliases w:val="текст,Основной текст 1"/>
    <w:link w:val="ae"/>
    <w:uiPriority w:val="99"/>
    <w:rsid w:val="007441D4"/>
    <w:pPr>
      <w:tabs>
        <w:tab w:val="left" w:pos="465"/>
      </w:tabs>
      <w:spacing w:line="360" w:lineRule="atLeast"/>
      <w:ind w:left="465" w:firstLine="482"/>
      <w:jc w:val="both"/>
    </w:pPr>
    <w:rPr>
      <w:rFonts w:eastAsia="Times New Roman"/>
      <w:color w:val="000000"/>
      <w:sz w:val="28"/>
      <w:szCs w:val="28"/>
      <w:u w:color="000000"/>
    </w:rPr>
  </w:style>
  <w:style w:type="paragraph" w:customStyle="1" w:styleId="ConsPlusNormal">
    <w:name w:val="ConsPlusNormal"/>
    <w:rsid w:val="007441D4"/>
    <w:pPr>
      <w:widowControl w:val="0"/>
      <w:spacing w:after="200" w:line="276" w:lineRule="auto"/>
      <w:ind w:firstLine="720"/>
    </w:pPr>
    <w:rPr>
      <w:rFonts w:ascii="Arial" w:hAnsi="Arial" w:cs="Arial Unicode MS"/>
      <w:color w:val="000000"/>
      <w:u w:color="000000"/>
    </w:rPr>
  </w:style>
  <w:style w:type="paragraph" w:customStyle="1" w:styleId="32">
    <w:name w:val="Основной текст3"/>
    <w:uiPriority w:val="99"/>
    <w:rsid w:val="007441D4"/>
    <w:pPr>
      <w:widowControl w:val="0"/>
      <w:shd w:val="clear" w:color="auto" w:fill="FFFFFF"/>
      <w:spacing w:after="360" w:line="240" w:lineRule="atLeast"/>
      <w:jc w:val="center"/>
    </w:pPr>
    <w:rPr>
      <w:rFonts w:cs="Arial Unicode MS"/>
      <w:color w:val="000000"/>
      <w:spacing w:val="3"/>
      <w:sz w:val="21"/>
      <w:szCs w:val="21"/>
      <w:u w:color="000000"/>
    </w:rPr>
  </w:style>
  <w:style w:type="paragraph" w:customStyle="1" w:styleId="43">
    <w:name w:val="Основной текст (4)"/>
    <w:link w:val="44"/>
    <w:rsid w:val="007441D4"/>
    <w:pPr>
      <w:widowControl w:val="0"/>
      <w:shd w:val="clear" w:color="auto" w:fill="FFFFFF"/>
      <w:spacing w:before="180" w:line="322" w:lineRule="exact"/>
      <w:jc w:val="center"/>
    </w:pPr>
    <w:rPr>
      <w:rFonts w:cs="Arial Unicode MS"/>
      <w:b/>
      <w:bCs/>
      <w:color w:val="000000"/>
      <w:sz w:val="26"/>
      <w:szCs w:val="26"/>
      <w:u w:color="000000"/>
      <w:shd w:val="clear" w:color="auto" w:fill="FFFFFF"/>
    </w:rPr>
  </w:style>
  <w:style w:type="numbering" w:customStyle="1" w:styleId="3">
    <w:name w:val="Импортированный стиль 3"/>
    <w:rsid w:val="007441D4"/>
    <w:pPr>
      <w:numPr>
        <w:numId w:val="5"/>
      </w:numPr>
    </w:pPr>
  </w:style>
  <w:style w:type="numbering" w:customStyle="1" w:styleId="4">
    <w:name w:val="Импортированный стиль 4"/>
    <w:rsid w:val="007441D4"/>
    <w:pPr>
      <w:numPr>
        <w:numId w:val="7"/>
      </w:numPr>
    </w:pPr>
  </w:style>
  <w:style w:type="numbering" w:customStyle="1" w:styleId="5">
    <w:name w:val="Импортированный стиль 5"/>
    <w:rsid w:val="007441D4"/>
    <w:pPr>
      <w:numPr>
        <w:numId w:val="9"/>
      </w:numPr>
    </w:pPr>
  </w:style>
  <w:style w:type="numbering" w:customStyle="1" w:styleId="6">
    <w:name w:val="Импортированный стиль 6"/>
    <w:rsid w:val="007441D4"/>
    <w:pPr>
      <w:numPr>
        <w:numId w:val="10"/>
      </w:numPr>
    </w:pPr>
  </w:style>
  <w:style w:type="numbering" w:customStyle="1" w:styleId="7">
    <w:name w:val="Импортированный стиль 7"/>
    <w:rsid w:val="007441D4"/>
    <w:pPr>
      <w:numPr>
        <w:numId w:val="12"/>
      </w:numPr>
    </w:pPr>
  </w:style>
  <w:style w:type="paragraph" w:customStyle="1" w:styleId="ListParagraph1">
    <w:name w:val="List Paragraph1"/>
    <w:rsid w:val="007441D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10">
    <w:name w:val="Абзац списка11"/>
    <w:rsid w:val="007441D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f">
    <w:name w:val="список с точками"/>
    <w:uiPriority w:val="99"/>
    <w:rsid w:val="007441D4"/>
    <w:pPr>
      <w:tabs>
        <w:tab w:val="left" w:pos="795"/>
      </w:tabs>
      <w:spacing w:line="312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f0">
    <w:name w:val="......."/>
    <w:next w:val="a"/>
    <w:uiPriority w:val="99"/>
    <w:rsid w:val="007441D4"/>
    <w:pPr>
      <w:tabs>
        <w:tab w:val="left" w:pos="607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msonormalcxsplast">
    <w:name w:val="msonormalcxsplast"/>
    <w:uiPriority w:val="99"/>
    <w:rsid w:val="007441D4"/>
    <w:pPr>
      <w:widowControl w:val="0"/>
      <w:ind w:firstLine="40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9">
    <w:name w:val="Импортированный стиль 9"/>
    <w:rsid w:val="007441D4"/>
    <w:pPr>
      <w:numPr>
        <w:numId w:val="14"/>
      </w:numPr>
    </w:pPr>
  </w:style>
  <w:style w:type="numbering" w:customStyle="1" w:styleId="10">
    <w:name w:val="Импортированный стиль 10"/>
    <w:rsid w:val="007441D4"/>
    <w:pPr>
      <w:numPr>
        <w:numId w:val="17"/>
      </w:numPr>
    </w:pPr>
  </w:style>
  <w:style w:type="numbering" w:customStyle="1" w:styleId="11">
    <w:name w:val="Импортированный стиль 11"/>
    <w:rsid w:val="007441D4"/>
    <w:pPr>
      <w:numPr>
        <w:numId w:val="21"/>
      </w:numPr>
    </w:pPr>
  </w:style>
  <w:style w:type="numbering" w:customStyle="1" w:styleId="12">
    <w:name w:val="Импортированный стиль 12"/>
    <w:rsid w:val="007441D4"/>
    <w:pPr>
      <w:numPr>
        <w:numId w:val="23"/>
      </w:numPr>
    </w:pPr>
  </w:style>
  <w:style w:type="character" w:customStyle="1" w:styleId="Hyperlink0">
    <w:name w:val="Hyperlink.0"/>
    <w:basedOn w:val="a7"/>
    <w:rsid w:val="007441D4"/>
    <w:rPr>
      <w:rFonts w:ascii="Times New Roman" w:eastAsia="Times New Roman" w:hAnsi="Times New Roman" w:cs="Times New Roman"/>
      <w:spacing w:val="-4"/>
      <w:sz w:val="24"/>
      <w:szCs w:val="24"/>
    </w:rPr>
  </w:style>
  <w:style w:type="paragraph" w:styleId="22">
    <w:name w:val="Body Text 2"/>
    <w:link w:val="23"/>
    <w:uiPriority w:val="99"/>
    <w:rsid w:val="007441D4"/>
    <w:pPr>
      <w:widowControl w:val="0"/>
      <w:spacing w:after="120" w:line="480" w:lineRule="auto"/>
      <w:ind w:firstLine="40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p12">
    <w:name w:val="p12"/>
    <w:rsid w:val="007441D4"/>
    <w:pPr>
      <w:spacing w:before="100" w:after="100"/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40">
    <w:name w:val="Импортированный стиль 4.0"/>
    <w:rsid w:val="007441D4"/>
    <w:pPr>
      <w:numPr>
        <w:numId w:val="25"/>
      </w:numPr>
    </w:pPr>
  </w:style>
  <w:style w:type="paragraph" w:customStyle="1" w:styleId="af1">
    <w:name w:val="Список_Маркированный"/>
    <w:rsid w:val="007441D4"/>
    <w:pPr>
      <w:tabs>
        <w:tab w:val="left" w:pos="1004"/>
      </w:tabs>
      <w:spacing w:line="360" w:lineRule="auto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b">
    <w:name w:val="Название Знак"/>
    <w:basedOn w:val="a0"/>
    <w:link w:val="a9"/>
    <w:uiPriority w:val="99"/>
    <w:rsid w:val="002F07E2"/>
    <w:rPr>
      <w:rFonts w:cs="Arial Unicode MS"/>
      <w:color w:val="000000"/>
      <w:sz w:val="28"/>
      <w:szCs w:val="28"/>
      <w:u w:color="000000"/>
    </w:rPr>
  </w:style>
  <w:style w:type="character" w:customStyle="1" w:styleId="21">
    <w:name w:val="Заголовок 2 Знак"/>
    <w:link w:val="20"/>
    <w:uiPriority w:val="9"/>
    <w:locked/>
    <w:rsid w:val="00622C4C"/>
    <w:rPr>
      <w:rFonts w:cs="Arial Unicode MS"/>
      <w:b/>
      <w:bCs/>
      <w:color w:val="000000"/>
      <w:u w:color="000000"/>
    </w:rPr>
  </w:style>
  <w:style w:type="character" w:customStyle="1" w:styleId="31">
    <w:name w:val="Заголовок 3 Знак"/>
    <w:link w:val="30"/>
    <w:uiPriority w:val="9"/>
    <w:locked/>
    <w:rsid w:val="00622C4C"/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42">
    <w:name w:val="Заголовок 4 Знак"/>
    <w:link w:val="41"/>
    <w:uiPriority w:val="9"/>
    <w:locked/>
    <w:rsid w:val="00622C4C"/>
    <w:rPr>
      <w:rFonts w:ascii="Calibri" w:eastAsia="Calibri" w:hAnsi="Calibri" w:cs="Calibri"/>
      <w:b/>
      <w:bCs/>
      <w:color w:val="000000"/>
      <w:sz w:val="28"/>
      <w:szCs w:val="28"/>
      <w:u w:color="000000"/>
    </w:rPr>
  </w:style>
  <w:style w:type="character" w:customStyle="1" w:styleId="51">
    <w:name w:val="Заголовок 5 Знак"/>
    <w:link w:val="50"/>
    <w:uiPriority w:val="9"/>
    <w:locked/>
    <w:rsid w:val="00622C4C"/>
    <w:rPr>
      <w:rFonts w:eastAsia="Times New Roman"/>
      <w:b/>
      <w:bCs/>
      <w:color w:val="000000"/>
      <w:sz w:val="21"/>
      <w:szCs w:val="21"/>
      <w:u w:color="000000"/>
    </w:rPr>
  </w:style>
  <w:style w:type="table" w:styleId="af2">
    <w:name w:val="Table Grid"/>
    <w:basedOn w:val="a1"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locked/>
    <w:rsid w:val="00622C4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3">
    <w:name w:val="header"/>
    <w:basedOn w:val="a"/>
    <w:link w:val="af4"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 w:cs="Times New Roman"/>
      <w:color w:val="auto"/>
      <w:bdr w:val="none" w:sz="0" w:space="0" w:color="auto"/>
      <w:lang w:eastAsia="en-US"/>
    </w:rPr>
  </w:style>
  <w:style w:type="character" w:customStyle="1" w:styleId="af4">
    <w:name w:val="Верхний колонтитул Знак"/>
    <w:basedOn w:val="a0"/>
    <w:link w:val="af3"/>
    <w:rsid w:val="00622C4C"/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uiPriority w:val="99"/>
    <w:locked/>
    <w:rsid w:val="00622C4C"/>
    <w:rPr>
      <w:rFonts w:eastAsia="Times New Roman"/>
      <w:color w:val="000000"/>
      <w:sz w:val="28"/>
      <w:szCs w:val="28"/>
      <w:u w:color="000000"/>
    </w:rPr>
  </w:style>
  <w:style w:type="paragraph" w:customStyle="1" w:styleId="caaieiaie2">
    <w:name w:val="caaieiaie 2"/>
    <w:basedOn w:val="a"/>
    <w:next w:val="a"/>
    <w:rsid w:val="00622C4C"/>
    <w:pPr>
      <w:keepNext/>
      <w:widowControl w:val="0"/>
      <w:numPr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</w:rPr>
  </w:style>
  <w:style w:type="paragraph" w:styleId="af5">
    <w:name w:val="Normal (Web)"/>
    <w:basedOn w:val="a"/>
    <w:uiPriority w:val="99"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465"/>
      </w:tabs>
      <w:spacing w:before="100" w:beforeAutospacing="1" w:after="100" w:afterAutospacing="1" w:line="240" w:lineRule="auto"/>
      <w:ind w:left="465" w:hanging="465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Standard">
    <w:name w:val="Standard"/>
    <w:rsid w:val="00622C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 w:cs="Tahoma"/>
      <w:color w:val="000000"/>
      <w:kern w:val="3"/>
      <w:sz w:val="24"/>
      <w:szCs w:val="24"/>
      <w:bdr w:val="none" w:sz="0" w:space="0" w:color="auto"/>
      <w:lang w:val="en-US" w:eastAsia="en-US"/>
    </w:rPr>
  </w:style>
  <w:style w:type="paragraph" w:styleId="af6">
    <w:name w:val="List Paragraph"/>
    <w:basedOn w:val="a"/>
    <w:uiPriority w:val="34"/>
    <w:qFormat/>
    <w:rsid w:val="00622C4C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firstLine="680"/>
      <w:contextualSpacing/>
      <w:jc w:val="both"/>
    </w:pPr>
    <w:rPr>
      <w:rFonts w:ascii="Times New Roman" w:eastAsia="Code2000" w:hAnsi="Times New Roman" w:cs="Code2000"/>
      <w:sz w:val="24"/>
      <w:szCs w:val="24"/>
      <w:bdr w:val="none" w:sz="0" w:space="0" w:color="auto"/>
    </w:rPr>
  </w:style>
  <w:style w:type="character" w:customStyle="1" w:styleId="ac">
    <w:name w:val="Подзаголовок Знак"/>
    <w:link w:val="aa"/>
    <w:locked/>
    <w:rsid w:val="00622C4C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af7">
    <w:name w:val="Strong"/>
    <w:uiPriority w:val="99"/>
    <w:qFormat/>
    <w:rsid w:val="00622C4C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622C4C"/>
    <w:rPr>
      <w:rFonts w:eastAsia="Times New Roman"/>
      <w:sz w:val="24"/>
      <w:bdr w:val="none" w:sz="0" w:space="0" w:color="auto"/>
      <w:lang w:eastAsia="en-US"/>
    </w:rPr>
  </w:style>
  <w:style w:type="character" w:customStyle="1" w:styleId="afa">
    <w:name w:val="Основной текст + Полужирный"/>
    <w:aliases w:val="Интервал 0 pt2"/>
    <w:uiPriority w:val="99"/>
    <w:rsid w:val="00622C4C"/>
    <w:rPr>
      <w:rFonts w:ascii="Times New Roman" w:hAnsi="Times New Roman"/>
      <w:b/>
      <w:color w:val="000000"/>
      <w:spacing w:val="-3"/>
      <w:w w:val="100"/>
      <w:position w:val="0"/>
      <w:sz w:val="20"/>
      <w:u w:val="none"/>
      <w:lang w:val="ru-RU"/>
    </w:rPr>
  </w:style>
  <w:style w:type="character" w:customStyle="1" w:styleId="23">
    <w:name w:val="Основной текст 2 Знак"/>
    <w:link w:val="22"/>
    <w:uiPriority w:val="99"/>
    <w:locked/>
    <w:rsid w:val="00622C4C"/>
    <w:rPr>
      <w:rFonts w:cs="Arial Unicode MS"/>
      <w:color w:val="000000"/>
      <w:sz w:val="24"/>
      <w:szCs w:val="24"/>
      <w:u w:color="000000"/>
    </w:rPr>
  </w:style>
  <w:style w:type="paragraph" w:customStyle="1" w:styleId="ConsNonformat">
    <w:name w:val="ConsNonformat"/>
    <w:rsid w:val="00622C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bdr w:val="none" w:sz="0" w:space="0" w:color="auto"/>
    </w:rPr>
  </w:style>
  <w:style w:type="paragraph" w:styleId="afb">
    <w:name w:val="Balloon Text"/>
    <w:basedOn w:val="a"/>
    <w:link w:val="afc"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ahoma" w:eastAsia="Times New Roman" w:hAnsi="Tahoma" w:cs="Times New Roman"/>
      <w:color w:val="auto"/>
      <w:sz w:val="16"/>
      <w:szCs w:val="20"/>
      <w:bdr w:val="none" w:sz="0" w:space="0" w:color="auto"/>
      <w:lang w:eastAsia="en-US"/>
    </w:rPr>
  </w:style>
  <w:style w:type="character" w:customStyle="1" w:styleId="afc">
    <w:name w:val="Текст выноски Знак"/>
    <w:basedOn w:val="a0"/>
    <w:link w:val="afb"/>
    <w:rsid w:val="00622C4C"/>
    <w:rPr>
      <w:rFonts w:ascii="Tahoma" w:eastAsia="Times New Roman" w:hAnsi="Tahoma"/>
      <w:sz w:val="16"/>
      <w:bdr w:val="none" w:sz="0" w:space="0" w:color="auto"/>
      <w:lang w:eastAsia="en-US"/>
    </w:rPr>
  </w:style>
  <w:style w:type="paragraph" w:customStyle="1" w:styleId="Style15">
    <w:name w:val="Style15"/>
    <w:basedOn w:val="a"/>
    <w:rsid w:val="00622C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514" w:lineRule="exact"/>
      <w:ind w:firstLine="71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8">
    <w:name w:val="Font Style28"/>
    <w:rsid w:val="00622C4C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622C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483" w:lineRule="exact"/>
      <w:ind w:firstLine="72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Style20">
    <w:name w:val="Style20"/>
    <w:basedOn w:val="a"/>
    <w:rsid w:val="00622C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30">
    <w:name w:val="Font Style30"/>
    <w:rsid w:val="00622C4C"/>
    <w:rPr>
      <w:rFonts w:ascii="Times New Roman" w:hAnsi="Times New Roman"/>
      <w:i/>
      <w:sz w:val="26"/>
    </w:rPr>
  </w:style>
  <w:style w:type="character" w:customStyle="1" w:styleId="afd">
    <w:name w:val="Основной текст_"/>
    <w:link w:val="48"/>
    <w:locked/>
    <w:rsid w:val="00622C4C"/>
    <w:rPr>
      <w:sz w:val="21"/>
      <w:szCs w:val="21"/>
    </w:rPr>
  </w:style>
  <w:style w:type="paragraph" w:customStyle="1" w:styleId="48">
    <w:name w:val="Основной текст48"/>
    <w:basedOn w:val="a"/>
    <w:link w:val="afd"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520" w:after="0" w:line="250" w:lineRule="exact"/>
      <w:ind w:hanging="1020"/>
    </w:pPr>
    <w:rPr>
      <w:rFonts w:ascii="Times New Roman" w:eastAsia="Arial Unicode MS" w:hAnsi="Times New Roman" w:cs="Times New Roman"/>
      <w:color w:val="auto"/>
      <w:sz w:val="21"/>
      <w:szCs w:val="21"/>
    </w:rPr>
  </w:style>
  <w:style w:type="paragraph" w:customStyle="1" w:styleId="BodyText21">
    <w:name w:val="Body Text 21"/>
    <w:basedOn w:val="a"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u w:val="single"/>
      <w:bdr w:val="none" w:sz="0" w:space="0" w:color="auto"/>
    </w:rPr>
  </w:style>
  <w:style w:type="character" w:customStyle="1" w:styleId="apple-converted-space">
    <w:name w:val="apple-converted-space"/>
    <w:rsid w:val="00622C4C"/>
    <w:rPr>
      <w:rFonts w:cs="Times New Roman"/>
    </w:rPr>
  </w:style>
  <w:style w:type="character" w:customStyle="1" w:styleId="24">
    <w:name w:val="Знак Знак2"/>
    <w:semiHidden/>
    <w:locked/>
    <w:rsid w:val="00622C4C"/>
    <w:rPr>
      <w:b/>
      <w:lang w:val="ru-RU" w:eastAsia="ru-RU" w:bidi="ar-SA"/>
    </w:rPr>
  </w:style>
  <w:style w:type="character" w:customStyle="1" w:styleId="16">
    <w:name w:val="Знак Знак1"/>
    <w:semiHidden/>
    <w:locked/>
    <w:rsid w:val="00622C4C"/>
    <w:rPr>
      <w:b/>
      <w:sz w:val="28"/>
      <w:lang w:val="ru-RU" w:eastAsia="ru-RU" w:bidi="ar-SA"/>
    </w:rPr>
  </w:style>
  <w:style w:type="paragraph" w:customStyle="1" w:styleId="17">
    <w:name w:val="Абзац списка1"/>
    <w:basedOn w:val="a"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color w:val="auto"/>
      <w:bdr w:val="none" w:sz="0" w:space="0" w:color="auto"/>
      <w:lang w:eastAsia="en-US"/>
    </w:rPr>
  </w:style>
  <w:style w:type="character" w:customStyle="1" w:styleId="FontStyle34">
    <w:name w:val="Font Style34"/>
    <w:rsid w:val="00622C4C"/>
    <w:rPr>
      <w:rFonts w:ascii="Times New Roman" w:hAnsi="Times New Roman" w:cs="Times New Roman" w:hint="default"/>
      <w:sz w:val="26"/>
      <w:szCs w:val="26"/>
    </w:rPr>
  </w:style>
  <w:style w:type="character" w:customStyle="1" w:styleId="33">
    <w:name w:val="Знак Знак3"/>
    <w:locked/>
    <w:rsid w:val="00622C4C"/>
    <w:rPr>
      <w:b/>
      <w:bCs/>
      <w:sz w:val="22"/>
      <w:szCs w:val="21"/>
      <w:lang w:val="ru-RU" w:eastAsia="ru-RU" w:bidi="ar-SA"/>
    </w:rPr>
  </w:style>
  <w:style w:type="paragraph" w:styleId="afe">
    <w:name w:val="Plain Text"/>
    <w:basedOn w:val="a"/>
    <w:link w:val="aff"/>
    <w:unhideWhenUsed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nsolas" w:hAnsi="Consolas" w:cs="Consolas"/>
      <w:color w:val="auto"/>
      <w:sz w:val="21"/>
      <w:szCs w:val="21"/>
      <w:bdr w:val="none" w:sz="0" w:space="0" w:color="auto"/>
      <w:lang w:eastAsia="en-US"/>
    </w:rPr>
  </w:style>
  <w:style w:type="character" w:customStyle="1" w:styleId="aff">
    <w:name w:val="Текст Знак"/>
    <w:basedOn w:val="a0"/>
    <w:link w:val="afe"/>
    <w:rsid w:val="00622C4C"/>
    <w:rPr>
      <w:rFonts w:ascii="Consolas" w:eastAsia="Calibri" w:hAnsi="Consolas" w:cs="Consolas"/>
      <w:sz w:val="21"/>
      <w:szCs w:val="21"/>
      <w:bdr w:val="none" w:sz="0" w:space="0" w:color="auto"/>
      <w:lang w:eastAsia="en-US"/>
    </w:rPr>
  </w:style>
  <w:style w:type="character" w:customStyle="1" w:styleId="44">
    <w:name w:val="Основной текст (4)_"/>
    <w:link w:val="43"/>
    <w:rsid w:val="00622C4C"/>
    <w:rPr>
      <w:rFonts w:cs="Arial Unicode MS"/>
      <w:b/>
      <w:bCs/>
      <w:color w:val="000000"/>
      <w:sz w:val="26"/>
      <w:szCs w:val="26"/>
      <w:u w:color="000000"/>
      <w:shd w:val="clear" w:color="auto" w:fill="FFFFFF"/>
    </w:rPr>
  </w:style>
  <w:style w:type="character" w:customStyle="1" w:styleId="45">
    <w:name w:val="Основной текст (4) + Не полужирный"/>
    <w:rsid w:val="00622C4C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Heading2Char">
    <w:name w:val="Heading 2 Char"/>
    <w:locked/>
    <w:rsid w:val="00622C4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622C4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locked/>
    <w:rsid w:val="00622C4C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622C4C"/>
    <w:rPr>
      <w:rFonts w:ascii="Times New Roman" w:hAnsi="Times New Roman" w:cs="Times New Roman"/>
      <w:b/>
      <w:bCs/>
      <w:sz w:val="21"/>
      <w:szCs w:val="21"/>
      <w:lang w:eastAsia="ru-RU"/>
    </w:rPr>
  </w:style>
  <w:style w:type="character" w:customStyle="1" w:styleId="FooterChar">
    <w:name w:val="Footer Char"/>
    <w:locked/>
    <w:rsid w:val="00622C4C"/>
    <w:rPr>
      <w:rFonts w:ascii="Calibri" w:hAnsi="Calibri" w:cs="Calibri"/>
    </w:rPr>
  </w:style>
  <w:style w:type="character" w:customStyle="1" w:styleId="HeaderChar">
    <w:name w:val="Header Char"/>
    <w:locked/>
    <w:rsid w:val="00622C4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"/>
    <w:locked/>
    <w:rsid w:val="00622C4C"/>
    <w:rPr>
      <w:rFonts w:ascii="TimesET" w:hAnsi="TimesET" w:cs="TimesET"/>
      <w:sz w:val="28"/>
      <w:szCs w:val="28"/>
      <w:lang w:val="ru-RU" w:eastAsia="ru-RU"/>
    </w:rPr>
  </w:style>
  <w:style w:type="character" w:customStyle="1" w:styleId="TitleChar">
    <w:name w:val="Title Char"/>
    <w:locked/>
    <w:rsid w:val="00622C4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SubtitleChar">
    <w:name w:val="Subtitle Char"/>
    <w:locked/>
    <w:rsid w:val="00622C4C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locked/>
    <w:rsid w:val="00622C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locked/>
    <w:rsid w:val="00622C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locked/>
    <w:rsid w:val="00622C4C"/>
    <w:rPr>
      <w:rFonts w:ascii="Tahoma" w:hAnsi="Tahoma" w:cs="Tahoma"/>
      <w:sz w:val="16"/>
      <w:szCs w:val="16"/>
    </w:rPr>
  </w:style>
  <w:style w:type="paragraph" w:customStyle="1" w:styleId="25">
    <w:name w:val="Обычный2"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bdr w:val="none" w:sz="0" w:space="0" w:color="auto"/>
    </w:rPr>
  </w:style>
  <w:style w:type="paragraph" w:customStyle="1" w:styleId="ListParagraph2">
    <w:name w:val="List Paragraph2"/>
    <w:basedOn w:val="a"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color w:val="auto"/>
      <w:bdr w:val="none" w:sz="0" w:space="0" w:color="auto"/>
      <w:lang w:eastAsia="en-US"/>
    </w:rPr>
  </w:style>
  <w:style w:type="paragraph" w:customStyle="1" w:styleId="msonormalcxspmiddlecxsplast">
    <w:name w:val="msonormalcxspmiddlecxsplast"/>
    <w:basedOn w:val="a"/>
    <w:uiPriority w:val="99"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msonormalcxspmiddlecxspmiddle">
    <w:name w:val="msonormalcxspmiddlecxspmiddle"/>
    <w:basedOn w:val="a"/>
    <w:uiPriority w:val="99"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14">
    <w:name w:val="Заголовок 1 Знак"/>
    <w:basedOn w:val="a0"/>
    <w:link w:val="13"/>
    <w:rsid w:val="00622C4C"/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customStyle="1" w:styleId="FR2">
    <w:name w:val="FR2"/>
    <w:rsid w:val="00622C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643"/>
      </w:tabs>
      <w:spacing w:line="300" w:lineRule="auto"/>
      <w:ind w:firstLine="720"/>
      <w:jc w:val="both"/>
    </w:pPr>
    <w:rPr>
      <w:rFonts w:eastAsia="Times New Roman"/>
      <w:sz w:val="2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6472</Words>
  <Characters>36894</Characters>
  <Application>Microsoft Office Word</Application>
  <DocSecurity>0</DocSecurity>
  <Lines>307</Lines>
  <Paragraphs>86</Paragraphs>
  <ScaleCrop>false</ScaleCrop>
  <Company>NGLU</Company>
  <LinksUpToDate>false</LinksUpToDate>
  <CharactersWithSpaces>43280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geklic</cp:lastModifiedBy>
  <cp:revision>4</cp:revision>
  <dcterms:created xsi:type="dcterms:W3CDTF">2020-10-06T11:23:00Z</dcterms:created>
  <dcterms:modified xsi:type="dcterms:W3CDTF">2020-10-06T12:03:00Z</dcterms:modified>
</cp:coreProperties>
</file>