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D219" w14:textId="743786F6" w:rsidR="009A2097" w:rsidRDefault="009A2097" w:rsidP="009A2097">
      <w:pPr>
        <w:spacing w:after="0" w:line="240" w:lineRule="auto"/>
        <w:jc w:val="right"/>
        <w:rPr>
          <w:rFonts w:ascii="Times New Roman" w:eastAsia="Times New Roman" w:hAnsi="Times New Roman" w:cs="Times New Roman"/>
          <w:b/>
          <w:i/>
          <w:iCs/>
          <w:sz w:val="28"/>
          <w:szCs w:val="28"/>
        </w:rPr>
      </w:pPr>
      <w:r w:rsidRPr="009A2097">
        <w:rPr>
          <w:rFonts w:ascii="Times New Roman" w:eastAsia="Times New Roman" w:hAnsi="Times New Roman" w:cs="Times New Roman"/>
          <w:b/>
          <w:i/>
          <w:iCs/>
          <w:sz w:val="28"/>
          <w:szCs w:val="28"/>
        </w:rPr>
        <w:t>Приложение 2</w:t>
      </w:r>
    </w:p>
    <w:p w14:paraId="1141777E" w14:textId="1791D473" w:rsidR="009A2097" w:rsidRDefault="009A2097" w:rsidP="009A2097">
      <w:pPr>
        <w:spacing w:after="0" w:line="240" w:lineRule="auto"/>
        <w:jc w:val="right"/>
        <w:rPr>
          <w:rFonts w:ascii="Times New Roman" w:eastAsia="Times New Roman" w:hAnsi="Times New Roman" w:cs="Times New Roman"/>
          <w:b/>
          <w:i/>
          <w:iCs/>
          <w:sz w:val="28"/>
          <w:szCs w:val="28"/>
        </w:rPr>
      </w:pPr>
    </w:p>
    <w:p w14:paraId="508FF1AE" w14:textId="3D377900" w:rsidR="009A2097" w:rsidRDefault="009A2097" w:rsidP="009A2097">
      <w:pPr>
        <w:spacing w:after="0" w:line="240" w:lineRule="auto"/>
        <w:jc w:val="right"/>
        <w:rPr>
          <w:rFonts w:ascii="Times New Roman" w:eastAsia="Times New Roman" w:hAnsi="Times New Roman" w:cs="Times New Roman"/>
          <w:b/>
          <w:i/>
          <w:iCs/>
          <w:sz w:val="28"/>
          <w:szCs w:val="28"/>
        </w:rPr>
      </w:pPr>
    </w:p>
    <w:p w14:paraId="1429D835" w14:textId="77777777" w:rsidR="009A2097" w:rsidRPr="009A2097" w:rsidRDefault="009A2097" w:rsidP="009A2097">
      <w:pPr>
        <w:spacing w:after="0" w:line="240" w:lineRule="auto"/>
        <w:jc w:val="right"/>
        <w:rPr>
          <w:rFonts w:ascii="Times New Roman" w:eastAsia="Times New Roman" w:hAnsi="Times New Roman" w:cs="Times New Roman"/>
          <w:b/>
          <w:i/>
          <w:iCs/>
          <w:sz w:val="28"/>
          <w:szCs w:val="28"/>
        </w:rPr>
      </w:pPr>
    </w:p>
    <w:p w14:paraId="333B3812" w14:textId="6D21825B" w:rsidR="007B386D" w:rsidRDefault="005E1D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Творческое задание по русскому языку</w:t>
      </w:r>
    </w:p>
    <w:p w14:paraId="01E2DE63" w14:textId="77777777" w:rsidR="007B386D" w:rsidRDefault="005E1D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Напишите сочинение по одной из сформулированных проблем с опорой на прочитанный текст.</w:t>
      </w:r>
    </w:p>
    <w:p w14:paraId="777A3941" w14:textId="77777777" w:rsidR="007B386D" w:rsidRDefault="005E1D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укажите и проанализируйте смысловую связь между ними.</w:t>
      </w:r>
    </w:p>
    <w:p w14:paraId="26F362C9" w14:textId="77777777" w:rsidR="007B386D" w:rsidRDefault="005E1D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62218046" w14:textId="77777777" w:rsidR="007B386D" w:rsidRDefault="005E1D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Объём сочинения – не менее 150 слов.</w:t>
      </w:r>
    </w:p>
    <w:p w14:paraId="3A42F3AB" w14:textId="77777777" w:rsidR="007B386D" w:rsidRDefault="005E1D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358AB2BA" w14:textId="77777777" w:rsidR="007B386D" w:rsidRDefault="005E1D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 объемом менее 150 слов не оценивается.</w:t>
      </w:r>
    </w:p>
    <w:p w14:paraId="24F7479D" w14:textId="77777777" w:rsidR="007B386D" w:rsidRDefault="005E1D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 пишите аккуратно, разборчивым почерком.</w:t>
      </w:r>
    </w:p>
    <w:p w14:paraId="3D8314CC" w14:textId="77777777" w:rsidR="007B386D" w:rsidRDefault="007B386D">
      <w:pPr>
        <w:jc w:val="center"/>
        <w:rPr>
          <w:rFonts w:ascii="Times New Roman" w:hAnsi="Times New Roman" w:cs="Times New Roman"/>
          <w:sz w:val="24"/>
          <w:szCs w:val="24"/>
        </w:rPr>
      </w:pPr>
    </w:p>
    <w:p w14:paraId="68C1A9E1" w14:textId="43317BB8" w:rsidR="007B386D" w:rsidRPr="00336901" w:rsidRDefault="005E1DD9">
      <w:pPr>
        <w:jc w:val="center"/>
        <w:rPr>
          <w:rFonts w:ascii="Times New Roman" w:hAnsi="Times New Roman" w:cs="Times New Roman"/>
          <w:b/>
          <w:sz w:val="28"/>
          <w:szCs w:val="28"/>
        </w:rPr>
      </w:pPr>
      <w:r w:rsidRPr="00336901">
        <w:rPr>
          <w:rFonts w:ascii="Times New Roman" w:hAnsi="Times New Roman" w:cs="Times New Roman"/>
          <w:b/>
          <w:sz w:val="28"/>
          <w:szCs w:val="28"/>
        </w:rPr>
        <w:t>Критерии оценки</w:t>
      </w:r>
      <w:r w:rsidR="001B545C">
        <w:rPr>
          <w:rFonts w:ascii="Times New Roman" w:hAnsi="Times New Roman" w:cs="Times New Roman"/>
          <w:b/>
          <w:sz w:val="28"/>
          <w:szCs w:val="28"/>
        </w:rPr>
        <w:t xml:space="preserve"> творческого задания по русскому языку</w:t>
      </w:r>
    </w:p>
    <w:p w14:paraId="689EF96C" w14:textId="77777777" w:rsidR="007B386D" w:rsidRPr="00336901" w:rsidRDefault="005E1DD9">
      <w:pPr>
        <w:spacing w:before="100" w:beforeAutospacing="1" w:after="100" w:afterAutospacing="1" w:line="240" w:lineRule="auto"/>
        <w:outlineLvl w:val="1"/>
        <w:rPr>
          <w:rFonts w:ascii="Times New Roman" w:eastAsia="Times New Roman" w:hAnsi="Times New Roman" w:cs="Times New Roman"/>
          <w:b/>
          <w:bCs/>
          <w:sz w:val="28"/>
          <w:szCs w:val="28"/>
        </w:rPr>
      </w:pPr>
      <w:r w:rsidRPr="00336901">
        <w:rPr>
          <w:rFonts w:ascii="Times New Roman" w:eastAsia="Times New Roman" w:hAnsi="Times New Roman" w:cs="Times New Roman"/>
          <w:b/>
          <w:bCs/>
          <w:sz w:val="28"/>
          <w:szCs w:val="28"/>
        </w:rPr>
        <w:t>I. Содержание сочинения 0-11 баллов</w:t>
      </w:r>
    </w:p>
    <w:p w14:paraId="35D39886" w14:textId="77777777" w:rsidR="007B386D" w:rsidRPr="00336901" w:rsidRDefault="005E1DD9">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336901">
        <w:rPr>
          <w:rFonts w:ascii="Times New Roman" w:eastAsia="Times New Roman" w:hAnsi="Times New Roman" w:cs="Times New Roman"/>
          <w:b/>
          <w:bCs/>
          <w:sz w:val="28"/>
          <w:szCs w:val="28"/>
        </w:rPr>
        <w:t>1. Комментарий к сформулированной проблеме исходного текста: 0-6 баллов</w:t>
      </w:r>
    </w:p>
    <w:p w14:paraId="118F22ED" w14:textId="77777777" w:rsidR="007B386D" w:rsidRDefault="005E1DD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 баллов.</w:t>
      </w:r>
      <w:r>
        <w:rPr>
          <w:rFonts w:ascii="Times New Roman" w:eastAsia="Times New Roman" w:hAnsi="Times New Roman" w:cs="Times New Roman"/>
          <w:sz w:val="28"/>
          <w:szCs w:val="28"/>
        </w:rPr>
        <w:t xml:space="preserve"> Сформулированная экзаменуемым проблема прокомментирована с опорой на исходный текст. Экзаменуемый привёл не менее </w:t>
      </w:r>
      <w:r>
        <w:rPr>
          <w:rFonts w:ascii="Times New Roman" w:eastAsia="Times New Roman" w:hAnsi="Times New Roman" w:cs="Times New Roman"/>
          <w:b/>
          <w:bCs/>
          <w:sz w:val="28"/>
          <w:szCs w:val="28"/>
        </w:rPr>
        <w:t>2 примеров-иллюстраций</w:t>
      </w:r>
      <w:r>
        <w:rPr>
          <w:rFonts w:ascii="Times New Roman" w:eastAsia="Times New Roman" w:hAnsi="Times New Roman" w:cs="Times New Roman"/>
          <w:sz w:val="28"/>
          <w:szCs w:val="28"/>
        </w:rPr>
        <w:t xml:space="preserve"> из прочитанного текста, важных для понимания проблемы. Дано пояснение к 2 приведённым примерам. Выявлена и проанализирована смысловая связь между ними. Фактических ошибок, связанных с пониманием проблемы исходного текста, в комментарии нет.</w:t>
      </w:r>
    </w:p>
    <w:p w14:paraId="3B3B9432" w14:textId="77777777" w:rsidR="007B386D" w:rsidRDefault="005E1DD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E1DD9">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xml:space="preserve"> баллов. </w:t>
      </w:r>
      <w:r>
        <w:rPr>
          <w:rFonts w:ascii="Times New Roman" w:eastAsia="Times New Roman" w:hAnsi="Times New Roman" w:cs="Times New Roman"/>
          <w:sz w:val="28"/>
          <w:szCs w:val="28"/>
        </w:rPr>
        <w:t xml:space="preserve">Сформулированная экзаменуемым проблема прокомментирована с опорой на исходный текст. Экзаменуемый привёл не менее </w:t>
      </w:r>
      <w:r>
        <w:rPr>
          <w:rFonts w:ascii="Times New Roman" w:eastAsia="Times New Roman" w:hAnsi="Times New Roman" w:cs="Times New Roman"/>
          <w:b/>
          <w:bCs/>
          <w:sz w:val="28"/>
          <w:szCs w:val="28"/>
        </w:rPr>
        <w:t>2 примеров-иллюстраций</w:t>
      </w:r>
      <w:r>
        <w:rPr>
          <w:rFonts w:ascii="Times New Roman" w:eastAsia="Times New Roman" w:hAnsi="Times New Roman" w:cs="Times New Roman"/>
          <w:sz w:val="28"/>
          <w:szCs w:val="28"/>
        </w:rPr>
        <w:t xml:space="preserve"> из прочитанного текста, важных для понимания проблемы. Дано пояснение к 2 приведённым примерам, </w:t>
      </w:r>
      <w:r>
        <w:rPr>
          <w:rFonts w:ascii="Times New Roman" w:eastAsia="Times New Roman" w:hAnsi="Times New Roman" w:cs="Times New Roman"/>
          <w:b/>
          <w:bCs/>
          <w:sz w:val="28"/>
          <w:szCs w:val="28"/>
        </w:rPr>
        <w:t>но</w:t>
      </w:r>
      <w:r>
        <w:rPr>
          <w:rFonts w:ascii="Times New Roman" w:eastAsia="Times New Roman" w:hAnsi="Times New Roman" w:cs="Times New Roman"/>
          <w:sz w:val="28"/>
          <w:szCs w:val="28"/>
        </w:rPr>
        <w:t xml:space="preserve"> не выявлена и не проанализирована смысловая связь между ними,</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или </w:t>
      </w:r>
      <w:r>
        <w:rPr>
          <w:rFonts w:ascii="Times New Roman" w:eastAsia="Times New Roman" w:hAnsi="Times New Roman" w:cs="Times New Roman"/>
          <w:sz w:val="28"/>
          <w:szCs w:val="28"/>
        </w:rPr>
        <w:t xml:space="preserve">выявлена смысловая связь между примерами, </w:t>
      </w:r>
      <w:r>
        <w:rPr>
          <w:rFonts w:ascii="Times New Roman" w:eastAsia="Times New Roman" w:hAnsi="Times New Roman" w:cs="Times New Roman"/>
          <w:b/>
          <w:bCs/>
          <w:sz w:val="28"/>
          <w:szCs w:val="28"/>
        </w:rPr>
        <w:t>но</w:t>
      </w:r>
      <w:r>
        <w:rPr>
          <w:rFonts w:ascii="Times New Roman" w:eastAsia="Times New Roman" w:hAnsi="Times New Roman" w:cs="Times New Roman"/>
          <w:sz w:val="28"/>
          <w:szCs w:val="28"/>
        </w:rPr>
        <w:t xml:space="preserve"> дано пояснение </w:t>
      </w:r>
      <w:r>
        <w:rPr>
          <w:rFonts w:ascii="Times New Roman" w:eastAsia="Times New Roman" w:hAnsi="Times New Roman" w:cs="Times New Roman"/>
          <w:sz w:val="28"/>
          <w:szCs w:val="28"/>
        </w:rPr>
        <w:lastRenderedPageBreak/>
        <w:t>только к одному примеру. Фактических ошибок, связанных с пониманием проблемы исходного текста, в комментарии нет</w:t>
      </w:r>
    </w:p>
    <w:p w14:paraId="77B1218B" w14:textId="77777777" w:rsidR="007B386D" w:rsidRDefault="005E1DD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E1DD9">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балла. </w:t>
      </w:r>
      <w:r>
        <w:rPr>
          <w:rFonts w:ascii="Times New Roman" w:eastAsia="Times New Roman" w:hAnsi="Times New Roman" w:cs="Times New Roman"/>
          <w:sz w:val="28"/>
          <w:szCs w:val="28"/>
        </w:rPr>
        <w:t xml:space="preserve">Сформулированная экзаменуемым проблема прокомментирована с опорой на исходный текст. Экзаменуемый привёл не менее </w:t>
      </w:r>
      <w:r>
        <w:rPr>
          <w:rFonts w:ascii="Times New Roman" w:eastAsia="Times New Roman" w:hAnsi="Times New Roman" w:cs="Times New Roman"/>
          <w:b/>
          <w:bCs/>
          <w:sz w:val="28"/>
          <w:szCs w:val="28"/>
        </w:rPr>
        <w:t>2 примеров-иллюстраций</w:t>
      </w:r>
      <w:r>
        <w:rPr>
          <w:rFonts w:ascii="Times New Roman" w:eastAsia="Times New Roman" w:hAnsi="Times New Roman" w:cs="Times New Roman"/>
          <w:sz w:val="28"/>
          <w:szCs w:val="28"/>
        </w:rPr>
        <w:t xml:space="preserve"> из прочитанного текста, важных для понимания проблемы, </w:t>
      </w:r>
      <w:r>
        <w:rPr>
          <w:rFonts w:ascii="Times New Roman" w:eastAsia="Times New Roman" w:hAnsi="Times New Roman" w:cs="Times New Roman"/>
          <w:b/>
          <w:bCs/>
          <w:sz w:val="28"/>
          <w:szCs w:val="28"/>
        </w:rPr>
        <w:t>но</w:t>
      </w:r>
      <w:r>
        <w:rPr>
          <w:rFonts w:ascii="Times New Roman" w:eastAsia="Times New Roman" w:hAnsi="Times New Roman" w:cs="Times New Roman"/>
          <w:sz w:val="28"/>
          <w:szCs w:val="28"/>
        </w:rPr>
        <w:t xml:space="preserve"> дано пояснение только к одному примеру, смысловая связь между примерами не выявлена, </w:t>
      </w:r>
      <w:r>
        <w:rPr>
          <w:rFonts w:ascii="Times New Roman" w:eastAsia="Times New Roman" w:hAnsi="Times New Roman" w:cs="Times New Roman"/>
          <w:b/>
          <w:bCs/>
          <w:sz w:val="28"/>
          <w:szCs w:val="28"/>
        </w:rPr>
        <w:t>или</w:t>
      </w:r>
      <w:r>
        <w:rPr>
          <w:rFonts w:ascii="Times New Roman" w:eastAsia="Times New Roman" w:hAnsi="Times New Roman" w:cs="Times New Roman"/>
          <w:sz w:val="28"/>
          <w:szCs w:val="28"/>
        </w:rPr>
        <w:t xml:space="preserve"> экзаменуемый привёл </w:t>
      </w:r>
      <w:r>
        <w:rPr>
          <w:rFonts w:ascii="Times New Roman" w:eastAsia="Times New Roman" w:hAnsi="Times New Roman" w:cs="Times New Roman"/>
          <w:b/>
          <w:bCs/>
          <w:sz w:val="28"/>
          <w:szCs w:val="28"/>
        </w:rPr>
        <w:t>1 пример-иллюстрацию</w:t>
      </w:r>
      <w:r>
        <w:rPr>
          <w:rFonts w:ascii="Times New Roman" w:eastAsia="Times New Roman" w:hAnsi="Times New Roman" w:cs="Times New Roman"/>
          <w:sz w:val="28"/>
          <w:szCs w:val="28"/>
        </w:rPr>
        <w:t xml:space="preserve"> из прочитанного текста, важный для понимания проблемы, и дал пояснение к нему, </w:t>
      </w:r>
      <w:r>
        <w:rPr>
          <w:rFonts w:ascii="Times New Roman" w:eastAsia="Times New Roman" w:hAnsi="Times New Roman" w:cs="Times New Roman"/>
          <w:b/>
          <w:bCs/>
          <w:sz w:val="28"/>
          <w:szCs w:val="28"/>
        </w:rPr>
        <w:t xml:space="preserve">или </w:t>
      </w:r>
      <w:proofErr w:type="spellStart"/>
      <w:r>
        <w:rPr>
          <w:rFonts w:ascii="Times New Roman" w:eastAsia="Times New Roman" w:hAnsi="Times New Roman" w:cs="Times New Roman"/>
          <w:sz w:val="28"/>
          <w:szCs w:val="28"/>
        </w:rPr>
        <w:t>привёл</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2 примера-иллюстрации </w:t>
      </w:r>
      <w:r>
        <w:rPr>
          <w:rFonts w:ascii="Times New Roman" w:eastAsia="Times New Roman" w:hAnsi="Times New Roman" w:cs="Times New Roman"/>
          <w:sz w:val="28"/>
          <w:szCs w:val="28"/>
        </w:rPr>
        <w:t>из прочитанного текста, важных для понимания проблемы, но не пояснил их значение. Указана смысловая связь между примерами-иллюстрациями, анализ смысловой связи отсутствует. Фактических ошибок, связанных с пониманием проблемы исходного текста, в комментарии нет.</w:t>
      </w:r>
    </w:p>
    <w:p w14:paraId="6160DA77" w14:textId="77777777" w:rsidR="007B386D" w:rsidRDefault="005E1DD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E1DD9">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балла. </w:t>
      </w:r>
      <w:r>
        <w:rPr>
          <w:rFonts w:ascii="Times New Roman" w:eastAsia="Times New Roman" w:hAnsi="Times New Roman" w:cs="Times New Roman"/>
          <w:sz w:val="28"/>
          <w:szCs w:val="28"/>
        </w:rPr>
        <w:t xml:space="preserve">Экзаменуемый привёл </w:t>
      </w:r>
      <w:r>
        <w:rPr>
          <w:rFonts w:ascii="Times New Roman" w:eastAsia="Times New Roman" w:hAnsi="Times New Roman" w:cs="Times New Roman"/>
          <w:b/>
          <w:bCs/>
          <w:sz w:val="28"/>
          <w:szCs w:val="28"/>
        </w:rPr>
        <w:t>2 примера-иллюстрации</w:t>
      </w:r>
      <w:r>
        <w:rPr>
          <w:rFonts w:ascii="Times New Roman" w:eastAsia="Times New Roman" w:hAnsi="Times New Roman" w:cs="Times New Roman"/>
          <w:sz w:val="28"/>
          <w:szCs w:val="28"/>
        </w:rPr>
        <w:t xml:space="preserve"> из прочитанного текста, важных для понимания проблемы, </w:t>
      </w:r>
      <w:r>
        <w:rPr>
          <w:rFonts w:ascii="Times New Roman" w:eastAsia="Times New Roman" w:hAnsi="Times New Roman" w:cs="Times New Roman"/>
          <w:b/>
          <w:bCs/>
          <w:sz w:val="28"/>
          <w:szCs w:val="28"/>
        </w:rPr>
        <w:t>но</w:t>
      </w:r>
      <w:r>
        <w:rPr>
          <w:rFonts w:ascii="Times New Roman" w:eastAsia="Times New Roman" w:hAnsi="Times New Roman" w:cs="Times New Roman"/>
          <w:sz w:val="28"/>
          <w:szCs w:val="28"/>
        </w:rPr>
        <w:t xml:space="preserve"> не пояснил их значение. Смысловая связь между примерами-иллюстрациями не выявлена,  анализ смысловой связи отсутствует.</w:t>
      </w:r>
    </w:p>
    <w:p w14:paraId="5BA9E291" w14:textId="77777777" w:rsidR="007B386D" w:rsidRDefault="005E1DD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E1DD9">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 балла. </w:t>
      </w:r>
      <w:r>
        <w:rPr>
          <w:rFonts w:ascii="Times New Roman" w:eastAsia="Times New Roman" w:hAnsi="Times New Roman" w:cs="Times New Roman"/>
          <w:sz w:val="28"/>
          <w:szCs w:val="28"/>
        </w:rPr>
        <w:t xml:space="preserve">Экзаменуемый привёл </w:t>
      </w:r>
      <w:r>
        <w:rPr>
          <w:rFonts w:ascii="Times New Roman" w:eastAsia="Times New Roman" w:hAnsi="Times New Roman" w:cs="Times New Roman"/>
          <w:b/>
          <w:bCs/>
          <w:sz w:val="28"/>
          <w:szCs w:val="28"/>
        </w:rPr>
        <w:t>1 пример-иллюстрацию</w:t>
      </w:r>
      <w:r>
        <w:rPr>
          <w:rFonts w:ascii="Times New Roman" w:eastAsia="Times New Roman" w:hAnsi="Times New Roman" w:cs="Times New Roman"/>
          <w:sz w:val="28"/>
          <w:szCs w:val="28"/>
        </w:rPr>
        <w:t xml:space="preserve"> из прочитанного текста, важный для понимания проблемы, но не пояснил его значение.</w:t>
      </w:r>
    </w:p>
    <w:p w14:paraId="1F65BEA0" w14:textId="77777777" w:rsidR="007B386D" w:rsidRDefault="005E1DD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E1DD9">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балл. </w:t>
      </w:r>
      <w:r>
        <w:rPr>
          <w:rFonts w:ascii="Times New Roman" w:eastAsia="Times New Roman" w:hAnsi="Times New Roman" w:cs="Times New Roman"/>
          <w:sz w:val="28"/>
          <w:szCs w:val="28"/>
        </w:rPr>
        <w:t xml:space="preserve">Примеры-иллюстрации из прочитанного текста, важные для понимания проблемы, не приведены, </w:t>
      </w:r>
      <w:r>
        <w:rPr>
          <w:rFonts w:ascii="Times New Roman" w:eastAsia="Times New Roman" w:hAnsi="Times New Roman" w:cs="Times New Roman"/>
          <w:b/>
          <w:bCs/>
          <w:sz w:val="28"/>
          <w:szCs w:val="28"/>
        </w:rPr>
        <w:t xml:space="preserve">или </w:t>
      </w:r>
      <w:r>
        <w:rPr>
          <w:rFonts w:ascii="Times New Roman" w:eastAsia="Times New Roman" w:hAnsi="Times New Roman" w:cs="Times New Roman"/>
          <w:sz w:val="28"/>
          <w:szCs w:val="28"/>
        </w:rPr>
        <w:t xml:space="preserve">проблема прокомментирована без опоры на исходный текст, </w:t>
      </w:r>
      <w:r>
        <w:rPr>
          <w:rFonts w:ascii="Times New Roman" w:eastAsia="Times New Roman" w:hAnsi="Times New Roman" w:cs="Times New Roman"/>
          <w:b/>
          <w:bCs/>
          <w:sz w:val="28"/>
          <w:szCs w:val="28"/>
        </w:rPr>
        <w:t xml:space="preserve">или </w:t>
      </w:r>
      <w:r>
        <w:rPr>
          <w:rFonts w:ascii="Times New Roman" w:eastAsia="Times New Roman" w:hAnsi="Times New Roman" w:cs="Times New Roman"/>
          <w:sz w:val="28"/>
          <w:szCs w:val="28"/>
        </w:rPr>
        <w:t xml:space="preserve">в комментарии допущены фактические ошибки (одна и более), связанные с пониманием исходного текста, </w:t>
      </w:r>
      <w:r>
        <w:rPr>
          <w:rFonts w:ascii="Times New Roman" w:eastAsia="Times New Roman" w:hAnsi="Times New Roman" w:cs="Times New Roman"/>
          <w:b/>
          <w:bCs/>
          <w:sz w:val="28"/>
          <w:szCs w:val="28"/>
        </w:rPr>
        <w:t xml:space="preserve">или </w:t>
      </w:r>
      <w:r>
        <w:rPr>
          <w:rFonts w:ascii="Times New Roman" w:eastAsia="Times New Roman" w:hAnsi="Times New Roman" w:cs="Times New Roman"/>
          <w:sz w:val="28"/>
          <w:szCs w:val="28"/>
        </w:rPr>
        <w:t xml:space="preserve">прокомментирована другая, не сформулированная экзаменуемым проблема, </w:t>
      </w:r>
      <w:r>
        <w:rPr>
          <w:rFonts w:ascii="Times New Roman" w:eastAsia="Times New Roman" w:hAnsi="Times New Roman" w:cs="Times New Roman"/>
          <w:b/>
          <w:bCs/>
          <w:sz w:val="28"/>
          <w:szCs w:val="28"/>
        </w:rPr>
        <w:t xml:space="preserve">или </w:t>
      </w:r>
      <w:r>
        <w:rPr>
          <w:rFonts w:ascii="Times New Roman" w:eastAsia="Times New Roman" w:hAnsi="Times New Roman" w:cs="Times New Roman"/>
          <w:sz w:val="28"/>
          <w:szCs w:val="28"/>
        </w:rPr>
        <w:t xml:space="preserve">вместо комментария дан простой пересказ текста, </w:t>
      </w:r>
      <w:r>
        <w:rPr>
          <w:rFonts w:ascii="Times New Roman" w:eastAsia="Times New Roman" w:hAnsi="Times New Roman" w:cs="Times New Roman"/>
          <w:b/>
          <w:bCs/>
          <w:sz w:val="28"/>
          <w:szCs w:val="28"/>
        </w:rPr>
        <w:t xml:space="preserve">или </w:t>
      </w:r>
      <w:r>
        <w:rPr>
          <w:rFonts w:ascii="Times New Roman" w:eastAsia="Times New Roman" w:hAnsi="Times New Roman" w:cs="Times New Roman"/>
          <w:sz w:val="28"/>
          <w:szCs w:val="28"/>
        </w:rPr>
        <w:t>вместо комментария цитируется большой фрагмент исходного текста.</w:t>
      </w:r>
    </w:p>
    <w:p w14:paraId="1D4ED3D3" w14:textId="77777777" w:rsidR="007B386D" w:rsidRPr="00C75489" w:rsidRDefault="005E1DD9">
      <w:pPr>
        <w:spacing w:before="100" w:beforeAutospacing="1" w:after="100" w:afterAutospacing="1" w:line="240" w:lineRule="auto"/>
        <w:outlineLvl w:val="2"/>
        <w:rPr>
          <w:rFonts w:ascii="Times New Roman" w:eastAsia="Times New Roman" w:hAnsi="Times New Roman" w:cs="Times New Roman"/>
          <w:b/>
          <w:bCs/>
          <w:sz w:val="28"/>
          <w:szCs w:val="28"/>
        </w:rPr>
      </w:pPr>
      <w:r w:rsidRPr="00C75489">
        <w:rPr>
          <w:rFonts w:ascii="Times New Roman" w:hAnsi="Times New Roman" w:cs="Times New Roman"/>
          <w:b/>
          <w:sz w:val="28"/>
          <w:szCs w:val="28"/>
        </w:rPr>
        <w:t xml:space="preserve">2. </w:t>
      </w:r>
      <w:r w:rsidRPr="00C75489">
        <w:rPr>
          <w:rFonts w:ascii="Times New Roman" w:eastAsia="Times New Roman" w:hAnsi="Times New Roman" w:cs="Times New Roman"/>
          <w:b/>
          <w:bCs/>
          <w:sz w:val="28"/>
          <w:szCs w:val="28"/>
        </w:rPr>
        <w:t>Отношение к позиции автора по проблеме исходного текста:0-5 баллов</w:t>
      </w:r>
    </w:p>
    <w:p w14:paraId="7420F501" w14:textId="733DA9BE" w:rsidR="007B386D" w:rsidRDefault="005E1DD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5 баллов. </w:t>
      </w:r>
      <w:proofErr w:type="gramStart"/>
      <w:r w:rsidR="00DA5CB4">
        <w:rPr>
          <w:rFonts w:ascii="Times New Roman" w:eastAsia="Times New Roman" w:hAnsi="Times New Roman" w:cs="Times New Roman"/>
          <w:sz w:val="28"/>
          <w:szCs w:val="28"/>
        </w:rPr>
        <w:t>Экзаменуемый верно</w:t>
      </w:r>
      <w:proofErr w:type="gramEnd"/>
      <w:r>
        <w:rPr>
          <w:rFonts w:ascii="Times New Roman" w:eastAsia="Times New Roman" w:hAnsi="Times New Roman" w:cs="Times New Roman"/>
          <w:sz w:val="28"/>
          <w:szCs w:val="28"/>
        </w:rPr>
        <w:t xml:space="preserve"> сформулировал позицию автора (рассказчика) исходного текста по прокомментированной проблеме. Фактических ошибок, связанных с пониманием позиции автора исходного текста, нет. Экзаменуемый выразил своё отношение к позиции автора текста по проблеме (согласившись или не согласившись с автором) и обосновал его, приведя не менее двух аргументов в пользу своего мнения.</w:t>
      </w:r>
    </w:p>
    <w:p w14:paraId="2F641FC6" w14:textId="77777777" w:rsidR="007B386D" w:rsidRDefault="005E1DD9">
      <w:pPr>
        <w:pStyle w:val="a4"/>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28"/>
          <w:szCs w:val="28"/>
        </w:rPr>
        <w:t xml:space="preserve">4 балла. </w:t>
      </w:r>
      <w:proofErr w:type="gramStart"/>
      <w:r>
        <w:rPr>
          <w:rFonts w:ascii="Times New Roman" w:eastAsia="Times New Roman" w:hAnsi="Times New Roman" w:cs="Times New Roman"/>
          <w:bCs/>
          <w:sz w:val="28"/>
          <w:szCs w:val="28"/>
        </w:rPr>
        <w:t>Экзаменуемый верно</w:t>
      </w:r>
      <w:proofErr w:type="gramEnd"/>
      <w:r>
        <w:rPr>
          <w:rFonts w:ascii="Times New Roman" w:eastAsia="Times New Roman" w:hAnsi="Times New Roman" w:cs="Times New Roman"/>
          <w:bCs/>
          <w:sz w:val="28"/>
          <w:szCs w:val="28"/>
        </w:rPr>
        <w:t xml:space="preserve"> сформулировал позицию автора исходного текста, фактических ошибок нет. Собственное отношение к позиции автора текста по проблеме выражено, мнение обосновано с помощью одного аргумента. </w:t>
      </w:r>
    </w:p>
    <w:p w14:paraId="2F23C4E0" w14:textId="77777777" w:rsidR="007B386D" w:rsidRDefault="005E1DD9">
      <w:pPr>
        <w:pStyle w:val="a4"/>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28"/>
          <w:szCs w:val="28"/>
        </w:rPr>
        <w:lastRenderedPageBreak/>
        <w:t xml:space="preserve">3 балла. </w:t>
      </w:r>
      <w:proofErr w:type="gramStart"/>
      <w:r>
        <w:rPr>
          <w:rFonts w:ascii="Times New Roman" w:eastAsia="Times New Roman" w:hAnsi="Times New Roman" w:cs="Times New Roman"/>
          <w:sz w:val="28"/>
          <w:szCs w:val="28"/>
        </w:rPr>
        <w:t>Экзаменуемый верно</w:t>
      </w:r>
      <w:proofErr w:type="gramEnd"/>
      <w:r>
        <w:rPr>
          <w:rFonts w:ascii="Times New Roman" w:eastAsia="Times New Roman" w:hAnsi="Times New Roman" w:cs="Times New Roman"/>
          <w:sz w:val="28"/>
          <w:szCs w:val="28"/>
        </w:rPr>
        <w:t xml:space="preserve"> сформулировал позицию автора (рассказчика) исходного текста по прокомментированной проблеме. Однако имеются фактические ошибки или собственное отношение к позиции автора текста по проблеме содержит искажение авторской позиции, или приведенные аргументы частично подтверждают мнение экзаменуемого. </w:t>
      </w:r>
    </w:p>
    <w:p w14:paraId="0A4485F7" w14:textId="77777777" w:rsidR="007B386D" w:rsidRDefault="005E1DD9">
      <w:pPr>
        <w:pStyle w:val="a4"/>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28"/>
          <w:szCs w:val="28"/>
        </w:rPr>
        <w:t xml:space="preserve">2 балла. </w:t>
      </w:r>
      <w:proofErr w:type="gramStart"/>
      <w:r>
        <w:rPr>
          <w:rFonts w:ascii="Times New Roman" w:eastAsia="Times New Roman" w:hAnsi="Times New Roman" w:cs="Times New Roman"/>
          <w:sz w:val="28"/>
          <w:szCs w:val="28"/>
        </w:rPr>
        <w:t>Экзаменуемый верно</w:t>
      </w:r>
      <w:proofErr w:type="gramEnd"/>
      <w:r>
        <w:rPr>
          <w:rFonts w:ascii="Times New Roman" w:eastAsia="Times New Roman" w:hAnsi="Times New Roman" w:cs="Times New Roman"/>
          <w:sz w:val="28"/>
          <w:szCs w:val="28"/>
        </w:rPr>
        <w:t xml:space="preserve"> сформулировал позицию автора (рассказчика) исходного текста по прокомментированной проблеме. Могут иметься фактические ошибки, связанные с пониманием позиции автора в тексте. Собственное отношение  к позиции автора текста не выражено или не приведены аргументы, подтверждающие мнение экзаменуемого.</w:t>
      </w:r>
    </w:p>
    <w:p w14:paraId="01D41E3D" w14:textId="77777777" w:rsidR="007B386D" w:rsidRDefault="005E1DD9">
      <w:pPr>
        <w:pStyle w:val="a4"/>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28"/>
          <w:szCs w:val="28"/>
        </w:rPr>
        <w:t xml:space="preserve">1 балл. </w:t>
      </w:r>
      <w:r>
        <w:rPr>
          <w:rFonts w:ascii="Times New Roman" w:eastAsia="Times New Roman" w:hAnsi="Times New Roman" w:cs="Times New Roman"/>
          <w:bCs/>
          <w:sz w:val="28"/>
          <w:szCs w:val="28"/>
        </w:rPr>
        <w:t>Позиция автора текста сформулирована экзаменуемым верно, но имеются грубые фактические ошибки, связанные</w:t>
      </w:r>
      <w:r>
        <w:rPr>
          <w:rFonts w:ascii="Times New Roman" w:eastAsia="Times New Roman" w:hAnsi="Times New Roman" w:cs="Times New Roman"/>
          <w:sz w:val="28"/>
          <w:szCs w:val="28"/>
        </w:rPr>
        <w:t xml:space="preserve"> с пониманием позиции автора в тексте. Собственное </w:t>
      </w:r>
      <w:proofErr w:type="gramStart"/>
      <w:r>
        <w:rPr>
          <w:rFonts w:ascii="Times New Roman" w:eastAsia="Times New Roman" w:hAnsi="Times New Roman" w:cs="Times New Roman"/>
          <w:sz w:val="28"/>
          <w:szCs w:val="28"/>
        </w:rPr>
        <w:t>отношение  к</w:t>
      </w:r>
      <w:proofErr w:type="gramEnd"/>
      <w:r>
        <w:rPr>
          <w:rFonts w:ascii="Times New Roman" w:eastAsia="Times New Roman" w:hAnsi="Times New Roman" w:cs="Times New Roman"/>
          <w:sz w:val="28"/>
          <w:szCs w:val="28"/>
        </w:rPr>
        <w:t xml:space="preserve"> позиции автора текста не выражено, не приведены аргументы, подтверждающие мнение экзаменуемого, или приведенные аргументы не соответствуют мнению экзаменуемого или не связаны с позицией автора текста.</w:t>
      </w:r>
    </w:p>
    <w:p w14:paraId="4198C4E7" w14:textId="77777777" w:rsidR="007B386D" w:rsidRDefault="005E1DD9">
      <w:pPr>
        <w:pStyle w:val="a4"/>
        <w:numPr>
          <w:ilvl w:val="0"/>
          <w:numId w:val="3"/>
        </w:num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28"/>
          <w:szCs w:val="28"/>
        </w:rPr>
        <w:t xml:space="preserve">0 баллов. </w:t>
      </w:r>
      <w:r>
        <w:rPr>
          <w:rFonts w:ascii="Times New Roman" w:eastAsia="Times New Roman" w:hAnsi="Times New Roman" w:cs="Times New Roman"/>
          <w:bCs/>
          <w:sz w:val="28"/>
          <w:szCs w:val="28"/>
        </w:rPr>
        <w:t xml:space="preserve"> Позиция автора текста сформулирован неверно.</w:t>
      </w:r>
    </w:p>
    <w:p w14:paraId="1CC6BB59" w14:textId="77777777" w:rsidR="007B386D" w:rsidRPr="00C75489" w:rsidRDefault="005E1DD9">
      <w:pPr>
        <w:spacing w:before="100" w:beforeAutospacing="1" w:after="100" w:afterAutospacing="1" w:line="240" w:lineRule="auto"/>
        <w:outlineLvl w:val="1"/>
        <w:rPr>
          <w:rFonts w:ascii="Times New Roman" w:eastAsia="Times New Roman" w:hAnsi="Times New Roman" w:cs="Times New Roman"/>
          <w:b/>
          <w:bCs/>
          <w:sz w:val="28"/>
          <w:szCs w:val="28"/>
        </w:rPr>
      </w:pPr>
      <w:r w:rsidRPr="00C75489">
        <w:rPr>
          <w:rFonts w:ascii="Times New Roman" w:eastAsia="Times New Roman" w:hAnsi="Times New Roman" w:cs="Times New Roman"/>
          <w:b/>
          <w:bCs/>
          <w:sz w:val="28"/>
          <w:szCs w:val="28"/>
        </w:rPr>
        <w:t>II. Речевое оформление сочинения 0-12 баллов:</w:t>
      </w:r>
    </w:p>
    <w:p w14:paraId="0F0DFF41" w14:textId="77777777" w:rsidR="007B386D" w:rsidRDefault="005E1DD9">
      <w:pPr>
        <w:pStyle w:val="a4"/>
        <w:numPr>
          <w:ilvl w:val="0"/>
          <w:numId w:val="4"/>
        </w:num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Смысловая цельность, речевая связность и последовательность изложения, соблюдение речевых норм</w:t>
      </w:r>
    </w:p>
    <w:p w14:paraId="270623C0" w14:textId="77777777" w:rsidR="007B386D" w:rsidRDefault="005E1DD9">
      <w:pPr>
        <w:spacing w:before="100" w:beforeAutospacing="1" w:after="100" w:afterAutospacing="1" w:line="240" w:lineRule="auto"/>
        <w:ind w:left="360"/>
        <w:outlineLvl w:val="2"/>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0-1 ошибка</w:t>
      </w:r>
      <w:r>
        <w:rPr>
          <w:rFonts w:ascii="Times New Roman" w:eastAsia="Times New Roman" w:hAnsi="Times New Roman" w:cs="Times New Roman"/>
          <w:b/>
          <w:bCs/>
          <w:sz w:val="28"/>
          <w:szCs w:val="28"/>
        </w:rPr>
        <w:t xml:space="preserve"> -2 балла</w:t>
      </w:r>
    </w:p>
    <w:p w14:paraId="31964D00" w14:textId="77777777" w:rsidR="007B386D" w:rsidRDefault="005E1DD9">
      <w:pPr>
        <w:ind w:left="36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2-3 ошибки – </w:t>
      </w:r>
      <w:r>
        <w:rPr>
          <w:rFonts w:ascii="Times New Roman" w:eastAsia="Times New Roman" w:hAnsi="Times New Roman" w:cs="Times New Roman"/>
          <w:b/>
          <w:sz w:val="28"/>
          <w:szCs w:val="28"/>
        </w:rPr>
        <w:t>1 балл</w:t>
      </w:r>
    </w:p>
    <w:p w14:paraId="6E14C114" w14:textId="77777777" w:rsidR="007B386D" w:rsidRDefault="005E1DD9">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и более – </w:t>
      </w:r>
      <w:r>
        <w:rPr>
          <w:rFonts w:ascii="Times New Roman" w:eastAsia="Times New Roman" w:hAnsi="Times New Roman" w:cs="Times New Roman"/>
          <w:b/>
          <w:sz w:val="28"/>
          <w:szCs w:val="28"/>
        </w:rPr>
        <w:t>0 баллов</w:t>
      </w:r>
    </w:p>
    <w:p w14:paraId="2D40126E" w14:textId="77777777" w:rsidR="007B386D" w:rsidRDefault="005E1DD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8"/>
          <w:szCs w:val="28"/>
        </w:rPr>
        <w:t xml:space="preserve">2. </w:t>
      </w:r>
      <w:r>
        <w:rPr>
          <w:rFonts w:ascii="Times New Roman" w:eastAsia="Times New Roman" w:hAnsi="Times New Roman" w:cs="Times New Roman"/>
          <w:bCs/>
          <w:sz w:val="28"/>
          <w:szCs w:val="28"/>
        </w:rPr>
        <w:t>Точность и выразительность речи</w:t>
      </w:r>
    </w:p>
    <w:p w14:paraId="0E0FCAAC" w14:textId="77777777" w:rsidR="007B386D" w:rsidRDefault="005E1DD9">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0-1 ошибка</w:t>
      </w:r>
      <w:r>
        <w:rPr>
          <w:rFonts w:ascii="Times New Roman" w:eastAsia="Times New Roman" w:hAnsi="Times New Roman" w:cs="Times New Roman"/>
          <w:b/>
          <w:bCs/>
          <w:sz w:val="28"/>
          <w:szCs w:val="28"/>
        </w:rPr>
        <w:t xml:space="preserve"> -2 балла</w:t>
      </w:r>
    </w:p>
    <w:p w14:paraId="0EDEF19E" w14:textId="77777777" w:rsidR="007B386D" w:rsidRDefault="005E1DD9">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2-3 ошибки – </w:t>
      </w:r>
      <w:r>
        <w:rPr>
          <w:rFonts w:ascii="Times New Roman" w:eastAsia="Times New Roman" w:hAnsi="Times New Roman" w:cs="Times New Roman"/>
          <w:b/>
          <w:sz w:val="28"/>
          <w:szCs w:val="28"/>
        </w:rPr>
        <w:t>1 балл</w:t>
      </w:r>
    </w:p>
    <w:p w14:paraId="19E7F8AB" w14:textId="77777777" w:rsidR="007B386D" w:rsidRDefault="005E1DD9">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4 и более – </w:t>
      </w:r>
      <w:r>
        <w:rPr>
          <w:rFonts w:ascii="Times New Roman" w:eastAsia="Times New Roman" w:hAnsi="Times New Roman" w:cs="Times New Roman"/>
          <w:b/>
          <w:sz w:val="28"/>
          <w:szCs w:val="28"/>
        </w:rPr>
        <w:t>0 баллов</w:t>
      </w:r>
    </w:p>
    <w:p w14:paraId="733B696C" w14:textId="77777777" w:rsidR="007B386D" w:rsidRDefault="005E1DD9">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Pr>
          <w:rFonts w:ascii="Times New Roman" w:eastAsia="Times New Roman" w:hAnsi="Times New Roman" w:cs="Times New Roman"/>
          <w:bCs/>
          <w:sz w:val="28"/>
          <w:szCs w:val="28"/>
        </w:rPr>
        <w:t>Соблюдение орфографических норм</w:t>
      </w:r>
    </w:p>
    <w:p w14:paraId="49484201" w14:textId="77777777" w:rsidR="007B386D" w:rsidRDefault="005E1DD9">
      <w:pPr>
        <w:spacing w:before="100" w:beforeAutospacing="1" w:after="100" w:afterAutospacing="1"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bCs/>
          <w:sz w:val="28"/>
          <w:szCs w:val="28"/>
        </w:rPr>
        <w:t>0-1 ошибка</w:t>
      </w:r>
      <w:r>
        <w:rPr>
          <w:rFonts w:ascii="Times New Roman" w:eastAsia="Times New Roman" w:hAnsi="Times New Roman" w:cs="Times New Roman"/>
          <w:sz w:val="28"/>
          <w:szCs w:val="28"/>
        </w:rPr>
        <w:t xml:space="preserve"> (негрубая) </w:t>
      </w:r>
      <w:r>
        <w:rPr>
          <w:rFonts w:ascii="Times New Roman" w:eastAsia="Times New Roman" w:hAnsi="Times New Roman" w:cs="Times New Roman"/>
          <w:b/>
          <w:bCs/>
          <w:sz w:val="28"/>
          <w:szCs w:val="28"/>
        </w:rPr>
        <w:t>- 3 балла</w:t>
      </w:r>
    </w:p>
    <w:p w14:paraId="7418FE3F" w14:textId="77777777" w:rsidR="007B386D" w:rsidRDefault="005E1DD9">
      <w:pPr>
        <w:spacing w:before="100" w:beforeAutospacing="1" w:after="100" w:afterAutospacing="1" w:line="240" w:lineRule="auto"/>
        <w:outlineLvl w:val="2"/>
        <w:rPr>
          <w:rFonts w:ascii="Times New Roman" w:eastAsia="Times New Roman" w:hAnsi="Times New Roman" w:cs="Times New Roman"/>
          <w:b/>
          <w:sz w:val="28"/>
          <w:szCs w:val="28"/>
        </w:rPr>
      </w:pPr>
      <w:r>
        <w:rPr>
          <w:rFonts w:ascii="Times New Roman" w:eastAsia="Times New Roman" w:hAnsi="Times New Roman" w:cs="Times New Roman"/>
          <w:bCs/>
          <w:sz w:val="28"/>
          <w:szCs w:val="28"/>
        </w:rPr>
        <w:t xml:space="preserve">1-2 ошибки – </w:t>
      </w:r>
      <w:r>
        <w:rPr>
          <w:rFonts w:ascii="Times New Roman" w:eastAsia="Times New Roman" w:hAnsi="Times New Roman" w:cs="Times New Roman"/>
          <w:b/>
          <w:sz w:val="28"/>
          <w:szCs w:val="28"/>
        </w:rPr>
        <w:t>2 балла</w:t>
      </w:r>
    </w:p>
    <w:p w14:paraId="7DDEA793" w14:textId="77777777" w:rsidR="007B386D" w:rsidRDefault="005E1DD9">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 xml:space="preserve">3-4 ошибки – </w:t>
      </w:r>
      <w:r>
        <w:rPr>
          <w:rFonts w:ascii="Times New Roman" w:eastAsia="Times New Roman" w:hAnsi="Times New Roman" w:cs="Times New Roman"/>
          <w:b/>
          <w:bCs/>
          <w:sz w:val="28"/>
          <w:szCs w:val="28"/>
        </w:rPr>
        <w:t>1 балл</w:t>
      </w:r>
    </w:p>
    <w:p w14:paraId="61CFB9CC" w14:textId="77777777" w:rsidR="007B386D" w:rsidRDefault="005E1DD9">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5 и более – </w:t>
      </w:r>
      <w:r>
        <w:rPr>
          <w:rFonts w:ascii="Times New Roman" w:eastAsia="Times New Roman" w:hAnsi="Times New Roman" w:cs="Times New Roman"/>
          <w:b/>
          <w:sz w:val="28"/>
          <w:szCs w:val="28"/>
        </w:rPr>
        <w:t xml:space="preserve">0 баллов   </w:t>
      </w:r>
    </w:p>
    <w:p w14:paraId="7917A9A3" w14:textId="77777777" w:rsidR="007B386D" w:rsidRDefault="005E1DD9">
      <w:pPr>
        <w:numPr>
          <w:ilvl w:val="0"/>
          <w:numId w:val="5"/>
        </w:num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Соблюдение пунктуационных норм</w:t>
      </w:r>
    </w:p>
    <w:p w14:paraId="1BD3CCF3" w14:textId="77777777" w:rsidR="007B386D" w:rsidRDefault="005E1DD9">
      <w:pPr>
        <w:spacing w:before="100" w:beforeAutospacing="1" w:after="100" w:afterAutospacing="1"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 ошибка (негрубая)  - </w:t>
      </w:r>
      <w:r>
        <w:rPr>
          <w:rFonts w:ascii="Times New Roman" w:eastAsia="Times New Roman" w:hAnsi="Times New Roman" w:cs="Times New Roman"/>
          <w:b/>
          <w:bCs/>
          <w:sz w:val="28"/>
          <w:szCs w:val="28"/>
        </w:rPr>
        <w:t>3 балла</w:t>
      </w:r>
    </w:p>
    <w:p w14:paraId="276A4E23" w14:textId="77777777" w:rsidR="007B386D" w:rsidRDefault="005E1DD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1- 3 ошибки – </w:t>
      </w:r>
      <w:r>
        <w:rPr>
          <w:rFonts w:ascii="Times New Roman" w:eastAsia="Times New Roman" w:hAnsi="Times New Roman" w:cs="Times New Roman"/>
          <w:b/>
          <w:sz w:val="28"/>
          <w:szCs w:val="28"/>
        </w:rPr>
        <w:t>2 балла</w:t>
      </w:r>
    </w:p>
    <w:p w14:paraId="34444F9C" w14:textId="77777777" w:rsidR="007B386D" w:rsidRDefault="005E1DD9">
      <w:pPr>
        <w:rPr>
          <w:rFonts w:ascii="Times New Roman" w:eastAsia="Times New Roman" w:hAnsi="Times New Roman" w:cs="Times New Roman"/>
          <w:b/>
          <w:sz w:val="28"/>
          <w:szCs w:val="28"/>
        </w:rPr>
      </w:pPr>
      <w:r>
        <w:rPr>
          <w:rFonts w:ascii="Times New Roman" w:eastAsia="Times New Roman" w:hAnsi="Times New Roman" w:cs="Times New Roman"/>
          <w:bCs/>
          <w:sz w:val="28"/>
          <w:szCs w:val="28"/>
        </w:rPr>
        <w:t>4-5 ошибок</w:t>
      </w:r>
      <w:r>
        <w:rPr>
          <w:rFonts w:ascii="Times New Roman" w:eastAsia="Times New Roman" w:hAnsi="Times New Roman" w:cs="Times New Roman"/>
          <w:b/>
          <w:sz w:val="28"/>
          <w:szCs w:val="28"/>
        </w:rPr>
        <w:t xml:space="preserve"> – 1 балл</w:t>
      </w:r>
    </w:p>
    <w:p w14:paraId="3BAEE4AC" w14:textId="77777777" w:rsidR="007B386D" w:rsidRDefault="005E1DD9">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6 и более – </w:t>
      </w:r>
      <w:r>
        <w:rPr>
          <w:rFonts w:ascii="Times New Roman" w:eastAsia="Times New Roman" w:hAnsi="Times New Roman" w:cs="Times New Roman"/>
          <w:b/>
          <w:sz w:val="28"/>
          <w:szCs w:val="28"/>
        </w:rPr>
        <w:t>0 баллов</w:t>
      </w:r>
    </w:p>
    <w:p w14:paraId="3F875B86" w14:textId="77777777" w:rsidR="007B386D" w:rsidRDefault="005E1DD9">
      <w:pPr>
        <w:numPr>
          <w:ilvl w:val="0"/>
          <w:numId w:val="5"/>
        </w:num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Соблюдение языковых (грамматических) норм </w:t>
      </w:r>
    </w:p>
    <w:p w14:paraId="46CEF0A2" w14:textId="77777777" w:rsidR="007B386D" w:rsidRDefault="005E1DD9">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0 ошибок</w:t>
      </w:r>
      <w:r>
        <w:rPr>
          <w:rFonts w:ascii="Times New Roman" w:eastAsia="Times New Roman" w:hAnsi="Times New Roman" w:cs="Times New Roman"/>
          <w:b/>
          <w:bCs/>
          <w:sz w:val="28"/>
          <w:szCs w:val="28"/>
        </w:rPr>
        <w:t xml:space="preserve"> – 2 балла</w:t>
      </w:r>
    </w:p>
    <w:p w14:paraId="0BF23F3C" w14:textId="77777777" w:rsidR="007B386D" w:rsidRDefault="005E1DD9">
      <w:pPr>
        <w:rPr>
          <w:rFonts w:ascii="Times New Roman" w:eastAsia="Times New Roman" w:hAnsi="Times New Roman" w:cs="Times New Roman"/>
          <w:b/>
          <w:sz w:val="28"/>
          <w:szCs w:val="28"/>
        </w:rPr>
      </w:pPr>
      <w:r>
        <w:rPr>
          <w:rFonts w:ascii="Times New Roman" w:eastAsia="Times New Roman" w:hAnsi="Times New Roman" w:cs="Times New Roman"/>
          <w:bCs/>
          <w:sz w:val="28"/>
          <w:szCs w:val="28"/>
        </w:rPr>
        <w:t xml:space="preserve">1-2 ошибки – </w:t>
      </w:r>
      <w:r>
        <w:rPr>
          <w:rFonts w:ascii="Times New Roman" w:eastAsia="Times New Roman" w:hAnsi="Times New Roman" w:cs="Times New Roman"/>
          <w:b/>
          <w:sz w:val="28"/>
          <w:szCs w:val="28"/>
        </w:rPr>
        <w:t>1 балл</w:t>
      </w:r>
    </w:p>
    <w:p w14:paraId="6770A61A" w14:textId="77777777" w:rsidR="007B386D" w:rsidRDefault="005E1DD9">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3 и более ошибок – </w:t>
      </w:r>
      <w:r>
        <w:rPr>
          <w:rFonts w:ascii="Times New Roman" w:eastAsia="Times New Roman" w:hAnsi="Times New Roman" w:cs="Times New Roman"/>
          <w:b/>
          <w:sz w:val="28"/>
          <w:szCs w:val="28"/>
        </w:rPr>
        <w:t>0 баллов</w:t>
      </w:r>
    </w:p>
    <w:p w14:paraId="6E40342F" w14:textId="6A23F7BA" w:rsidR="00933EF9" w:rsidRPr="00933EF9" w:rsidRDefault="005E1DD9" w:rsidP="00933EF9">
      <w:pPr>
        <w:spacing w:before="100" w:beforeAutospacing="1" w:after="100" w:afterAutospacing="1" w:line="240" w:lineRule="auto"/>
        <w:jc w:val="center"/>
        <w:outlineLvl w:val="2"/>
        <w:rPr>
          <w:rFonts w:ascii="Times New Roman" w:eastAsia="Times New Roman" w:hAnsi="Times New Roman" w:cs="Times New Roman"/>
          <w:b/>
          <w:bCs/>
          <w:sz w:val="28"/>
          <w:szCs w:val="28"/>
          <w:u w:val="single"/>
        </w:rPr>
      </w:pPr>
      <w:r w:rsidRPr="00C75489">
        <w:rPr>
          <w:rFonts w:ascii="Times New Roman" w:eastAsia="Times New Roman" w:hAnsi="Times New Roman" w:cs="Times New Roman"/>
          <w:b/>
          <w:bCs/>
          <w:sz w:val="28"/>
          <w:szCs w:val="28"/>
          <w:u w:val="single"/>
        </w:rPr>
        <w:t>Максимальное количество баллов – 23 балла.</w:t>
      </w:r>
    </w:p>
    <w:p w14:paraId="3648F2F7" w14:textId="4AC02D86" w:rsidR="007B386D" w:rsidRPr="00933EF9" w:rsidRDefault="00933EF9">
      <w:pPr>
        <w:jc w:val="center"/>
        <w:rPr>
          <w:rFonts w:ascii="Times New Roman" w:hAnsi="Times New Roman" w:cs="Times New Roman"/>
          <w:b/>
          <w:sz w:val="28"/>
          <w:szCs w:val="28"/>
        </w:rPr>
      </w:pPr>
      <w:r w:rsidRPr="00933EF9">
        <w:rPr>
          <w:rFonts w:ascii="Times New Roman" w:hAnsi="Times New Roman" w:cs="Times New Roman"/>
          <w:b/>
          <w:sz w:val="28"/>
          <w:szCs w:val="28"/>
        </w:rPr>
        <w:t>ОБРАЗЕЦ ЗАДАНИЯ ДЛЯ ТВОРЧЕСКОГО КОНКУРСА ПО РУССКОМУ ЯЗЫКУ</w:t>
      </w:r>
    </w:p>
    <w:p w14:paraId="279DB60A" w14:textId="43B30187" w:rsidR="007B386D" w:rsidRDefault="005E1DD9">
      <w:pPr>
        <w:pStyle w:val="leftmargin"/>
        <w:jc w:val="both"/>
      </w:pPr>
      <w:r>
        <w:t>(</w:t>
      </w:r>
      <w:proofErr w:type="gramStart"/>
      <w:r>
        <w:t>1)Москва</w:t>
      </w:r>
      <w:proofErr w:type="gramEnd"/>
      <w:r>
        <w:t xml:space="preserve"> поглощает огромное количество цветов, и цены на них всегда высокие.</w:t>
      </w:r>
    </w:p>
    <w:p w14:paraId="685D5BF9" w14:textId="454E7EFF" w:rsidR="007B386D" w:rsidRDefault="005E1DD9">
      <w:pPr>
        <w:pStyle w:val="leftmargin"/>
        <w:jc w:val="both"/>
      </w:pPr>
      <w:r>
        <w:t>(</w:t>
      </w:r>
      <w:proofErr w:type="gramStart"/>
      <w:r>
        <w:t>2)Но</w:t>
      </w:r>
      <w:proofErr w:type="gramEnd"/>
      <w:r>
        <w:t xml:space="preserve"> отчего же москвичи платят так дорого за один цветок? (3)Отчего вообще люди платят за цветы деньги? (4)Наверное, оттого, что существует потребность в красоте. (5)Если же вспомнить цены, то придётся сделать вывод, что у людей теперь голод на красоту и голод на общение с живой природой, приобщение к ней, связь с ней, хотя бы мимолётную.</w:t>
      </w:r>
    </w:p>
    <w:p w14:paraId="609E3E17" w14:textId="77777777" w:rsidR="007B386D" w:rsidRDefault="005E1DD9">
      <w:pPr>
        <w:pStyle w:val="a3"/>
        <w:jc w:val="both"/>
      </w:pPr>
      <w:r>
        <w:t xml:space="preserve"> (6)Тем более что в цветах мы имеем дело не с какой-нибудь </w:t>
      </w:r>
      <w:proofErr w:type="spellStart"/>
      <w:r>
        <w:t>псевдокрасотой</w:t>
      </w:r>
      <w:proofErr w:type="spellEnd"/>
      <w:r>
        <w:t>, а с идеалом и образцом. (7)Тут не может быть никакого обмана, никакого риска. (8)Хрустальная ваза, фарфоровая чашка, бронзовый подсвечник, акварель, кружево, ювелирное изделие... (9)Тут всё зависит от мастерства и от вкуса. (</w:t>
      </w:r>
      <w:proofErr w:type="gramStart"/>
      <w:r>
        <w:t>10)Вещь</w:t>
      </w:r>
      <w:proofErr w:type="gramEnd"/>
      <w:r>
        <w:t xml:space="preserve"> может быть дорогой, но некрасивой, безвкусной. (</w:t>
      </w:r>
      <w:proofErr w:type="gramStart"/>
      <w:r>
        <w:t>11)Надо</w:t>
      </w:r>
      <w:proofErr w:type="gramEnd"/>
      <w:r>
        <w:t xml:space="preserve"> и самому, покупая, обладать если не отточенным вкусом и чувством подлинного, то хотя бы пониманием, чтобы не купить вместо вещи, исполненной благородства, вещь аляповатую, помпезную, пошлую, лишь с претензией на благородство и подлинность.</w:t>
      </w:r>
    </w:p>
    <w:p w14:paraId="31C0E201" w14:textId="77777777" w:rsidR="007B386D" w:rsidRDefault="005E1DD9">
      <w:pPr>
        <w:pStyle w:val="a3"/>
        <w:jc w:val="both"/>
      </w:pPr>
      <w:r>
        <w:t> (12)Но природа жульничать не умеет. (13)Согласимся, что цветочек кислицы не тюльпан. (14)С одним тюльпаном можно прийти в дом, а с одним цветочком кислицы — скудновато. (15)Но это лишь наша человеческая условность. (</w:t>
      </w:r>
      <w:proofErr w:type="gramStart"/>
      <w:r>
        <w:t>16)Приглядимся</w:t>
      </w:r>
      <w:proofErr w:type="gramEnd"/>
      <w:r>
        <w:t xml:space="preserve"> к нему, к цветочку величиной с ноготок мизинца, и мы увидим, что он такое же совершенство, как и </w:t>
      </w:r>
      <w:r>
        <w:lastRenderedPageBreak/>
        <w:t>огромная по сравнению с ним, тяжёлая чаша тюльпана, а может быть, даже изящнее её... (17)Что касается подлинности, то вопроса не существует.</w:t>
      </w:r>
    </w:p>
    <w:p w14:paraId="4FAB1E8C" w14:textId="77777777" w:rsidR="007B386D" w:rsidRDefault="005E1DD9">
      <w:pPr>
        <w:pStyle w:val="leftmargin"/>
        <w:jc w:val="both"/>
      </w:pPr>
      <w:r>
        <w:t>(18)Но, конечно, лучше, когда красоту не надо разглядывать, напрягая зрение. (19)Мимо цветочков кислицы можно пройти, не заметив их, а мимо тюльпана не пройдёшь. (20)Недаром, как известно, он был одно время предметом страстного увлечения человечества.</w:t>
      </w:r>
    </w:p>
    <w:p w14:paraId="72BFC70F" w14:textId="77777777" w:rsidR="007B386D" w:rsidRDefault="005E1DD9">
      <w:pPr>
        <w:pStyle w:val="a3"/>
        <w:jc w:val="both"/>
      </w:pPr>
      <w:r>
        <w:t> (</w:t>
      </w:r>
      <w:proofErr w:type="gramStart"/>
      <w:r>
        <w:t>21)Однако</w:t>
      </w:r>
      <w:proofErr w:type="gramEnd"/>
      <w:r>
        <w:t xml:space="preserve"> и кроме возведения время от времени в культ какого-нибудь одного цветка, цветы имеют над людьми незаметную, но постоянную власть. (22)Потребность в них была велика во все времена. (23)Более того, по отношению общества к Цветам можно было во все времена судить о самом обществе и о его здоровье либо болезни, о его тонусе и характере. (24)Государство в расцвете и силе — во всём мера. (25)Цветы в большой цене, однако без каких-либо патологических отклонений. (26)С разложением государственной крепости отношение к цветам принимает черты излишества и болезненности. (27)Разве это не своеобразный барометр?</w:t>
      </w:r>
    </w:p>
    <w:p w14:paraId="4244815C" w14:textId="77777777" w:rsidR="007B386D" w:rsidRDefault="005E1DD9">
      <w:pPr>
        <w:pStyle w:val="a3"/>
        <w:jc w:val="both"/>
      </w:pPr>
      <w:r>
        <w:t> (28)У нас так же, как и везде в цивилизованном мире, цветами встречают новорождённого и провожают покойника, приветствуют именинника и благодарят артиста. (</w:t>
      </w:r>
      <w:proofErr w:type="gramStart"/>
      <w:r>
        <w:t>29)Но</w:t>
      </w:r>
      <w:proofErr w:type="gramEnd"/>
      <w:r>
        <w:t xml:space="preserve"> вот как могут цветы сочетаться с этими немытыми лестничными стёклами, с этими тёмными побитыми стенами? (30)И с этим запахом в подъезде, и с этим лифтом, исцарапанным внутри острым гвоздём?..</w:t>
      </w:r>
    </w:p>
    <w:p w14:paraId="59238A73" w14:textId="77777777" w:rsidR="007B386D" w:rsidRDefault="005E1DD9">
      <w:pPr>
        <w:pStyle w:val="leftmargin"/>
        <w:jc w:val="both"/>
      </w:pPr>
      <w:r>
        <w:t>(По В. Солоухину*)  </w:t>
      </w:r>
      <w:r>
        <w:rPr>
          <w:i/>
          <w:iCs/>
        </w:rPr>
        <w:t>*Владимир Алексеевич Солоухин</w:t>
      </w:r>
      <w:r>
        <w:t xml:space="preserve"> (1924-1997) — поэт, прозаик, публицист.</w:t>
      </w:r>
    </w:p>
    <w:p w14:paraId="1ECAF99D" w14:textId="77777777" w:rsidR="007B386D" w:rsidRDefault="007B386D">
      <w:pPr>
        <w:spacing w:after="0" w:line="240" w:lineRule="auto"/>
        <w:rPr>
          <w:rFonts w:ascii="Times New Roman" w:eastAsia="Times New Roman" w:hAnsi="Times New Roman" w:cs="Times New Roman"/>
          <w:b/>
          <w:bCs/>
          <w:sz w:val="24"/>
          <w:szCs w:val="24"/>
        </w:rPr>
      </w:pPr>
    </w:p>
    <w:p w14:paraId="6BD6B07C" w14:textId="77777777" w:rsidR="007B386D" w:rsidRDefault="005E1D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Основные проблемы:</w:t>
      </w:r>
    </w:p>
    <w:p w14:paraId="263D6495" w14:textId="77777777" w:rsidR="007B386D" w:rsidRDefault="005E1D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Проблема возникновения потребности людей покупать цветы. (Почему в большом городе люди готовы платить за цветы так много?)</w:t>
      </w:r>
    </w:p>
    <w:p w14:paraId="1C487263" w14:textId="77777777" w:rsidR="007B386D" w:rsidRDefault="005E1D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Проблема взаимосвязи состояния общества и повышения спроса на цветы. (Как соотносится состояние общества с отношением его членов к цветам?)</w:t>
      </w:r>
    </w:p>
    <w:p w14:paraId="2258F3AB" w14:textId="77777777" w:rsidR="007B386D" w:rsidRDefault="005E1D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Проблема красивого и безобразного в жизни. (Является ли естественным сочетание красоты и </w:t>
      </w:r>
      <w:proofErr w:type="spellStart"/>
      <w:r>
        <w:rPr>
          <w:rFonts w:ascii="Times New Roman" w:eastAsia="Times New Roman" w:hAnsi="Times New Roman" w:cs="Times New Roman"/>
          <w:sz w:val="24"/>
          <w:szCs w:val="24"/>
        </w:rPr>
        <w:t>необустроенности</w:t>
      </w:r>
      <w:proofErr w:type="spellEnd"/>
      <w:r>
        <w:rPr>
          <w:rFonts w:ascii="Times New Roman" w:eastAsia="Times New Roman" w:hAnsi="Times New Roman" w:cs="Times New Roman"/>
          <w:sz w:val="24"/>
          <w:szCs w:val="24"/>
        </w:rPr>
        <w:t xml:space="preserve"> быта, грязи?)</w:t>
      </w:r>
    </w:p>
    <w:p w14:paraId="4988A756" w14:textId="77777777" w:rsidR="007B386D" w:rsidRDefault="005E1D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Проблема понимания красоты. (В чём источники истинной красоты?)</w:t>
      </w:r>
    </w:p>
    <w:p w14:paraId="1A885B45" w14:textId="77777777" w:rsidR="007B386D" w:rsidRDefault="007B386D"/>
    <w:sectPr w:rsidR="007B386D" w:rsidSect="007B38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9684" w14:textId="77777777" w:rsidR="00E7191D" w:rsidRDefault="00E7191D">
      <w:pPr>
        <w:spacing w:line="240" w:lineRule="auto"/>
      </w:pPr>
      <w:r>
        <w:separator/>
      </w:r>
    </w:p>
  </w:endnote>
  <w:endnote w:type="continuationSeparator" w:id="0">
    <w:p w14:paraId="3E472737" w14:textId="77777777" w:rsidR="00E7191D" w:rsidRDefault="00E71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13CE" w14:textId="77777777" w:rsidR="00E7191D" w:rsidRDefault="00E7191D">
      <w:pPr>
        <w:spacing w:after="0"/>
      </w:pPr>
      <w:r>
        <w:separator/>
      </w:r>
    </w:p>
  </w:footnote>
  <w:footnote w:type="continuationSeparator" w:id="0">
    <w:p w14:paraId="279E9E8C" w14:textId="77777777" w:rsidR="00E7191D" w:rsidRDefault="00E719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5685AC"/>
    <w:multiLevelType w:val="singleLevel"/>
    <w:tmpl w:val="CB5685AC"/>
    <w:lvl w:ilvl="0">
      <w:start w:val="4"/>
      <w:numFmt w:val="decimal"/>
      <w:suff w:val="space"/>
      <w:lvlText w:val="%1."/>
      <w:lvlJc w:val="left"/>
    </w:lvl>
  </w:abstractNum>
  <w:abstractNum w:abstractNumId="1" w15:restartNumberingAfterBreak="0">
    <w:nsid w:val="25A72D9B"/>
    <w:multiLevelType w:val="multilevel"/>
    <w:tmpl w:val="25A72D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5F684C"/>
    <w:multiLevelType w:val="multilevel"/>
    <w:tmpl w:val="2C5F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6A962A2"/>
    <w:multiLevelType w:val="multilevel"/>
    <w:tmpl w:val="56A962A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E6E218F"/>
    <w:multiLevelType w:val="multilevel"/>
    <w:tmpl w:val="7E6E218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484390438">
    <w:abstractNumId w:val="3"/>
  </w:num>
  <w:num w:numId="2" w16cid:durableId="2024239253">
    <w:abstractNumId w:val="4"/>
  </w:num>
  <w:num w:numId="3" w16cid:durableId="993335143">
    <w:abstractNumId w:val="2"/>
  </w:num>
  <w:num w:numId="4" w16cid:durableId="526794945">
    <w:abstractNumId w:val="1"/>
  </w:num>
  <w:num w:numId="5" w16cid:durableId="42515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2E71"/>
    <w:rsid w:val="0009545A"/>
    <w:rsid w:val="00165CCB"/>
    <w:rsid w:val="001B545C"/>
    <w:rsid w:val="00217A59"/>
    <w:rsid w:val="00336901"/>
    <w:rsid w:val="003B3694"/>
    <w:rsid w:val="004F6327"/>
    <w:rsid w:val="00552C0D"/>
    <w:rsid w:val="005849CA"/>
    <w:rsid w:val="005C2DCC"/>
    <w:rsid w:val="005D270F"/>
    <w:rsid w:val="005E1DD9"/>
    <w:rsid w:val="00604462"/>
    <w:rsid w:val="006760C4"/>
    <w:rsid w:val="006F5A0C"/>
    <w:rsid w:val="0077190B"/>
    <w:rsid w:val="007B386D"/>
    <w:rsid w:val="00916F52"/>
    <w:rsid w:val="00933EF9"/>
    <w:rsid w:val="009A2097"/>
    <w:rsid w:val="00B82E71"/>
    <w:rsid w:val="00B93FEF"/>
    <w:rsid w:val="00C75489"/>
    <w:rsid w:val="00CD2100"/>
    <w:rsid w:val="00DA5CB4"/>
    <w:rsid w:val="00E7191D"/>
    <w:rsid w:val="0A2140EF"/>
    <w:rsid w:val="5A3640FE"/>
    <w:rsid w:val="7C8A32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580A"/>
  <w15:docId w15:val="{09DE6891-AE40-43D3-B2C2-B27E361D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86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B38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B386D"/>
    <w:pPr>
      <w:ind w:left="720"/>
      <w:contextualSpacing/>
    </w:pPr>
  </w:style>
  <w:style w:type="paragraph" w:customStyle="1" w:styleId="leftmargin">
    <w:name w:val="left_margin"/>
    <w:basedOn w:val="a"/>
    <w:qFormat/>
    <w:rsid w:val="007B38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HGLU</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2020-05-07T15:56:00Z</dcterms:created>
  <dcterms:modified xsi:type="dcterms:W3CDTF">2022-05-04T12:02:00Z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8BE52CE0935342E391A0B10FFCC00419</vt:lpwstr>
  </property>
</Properties>
</file>